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BA127" w14:textId="77777777" w:rsidR="00081A54" w:rsidRDefault="00081A54" w:rsidP="00EC7188">
      <w:pPr>
        <w:pStyle w:val="Title"/>
        <w:rPr>
          <w:b/>
          <w:bCs/>
          <w:lang w:eastAsia="sv-SE"/>
        </w:rPr>
      </w:pPr>
    </w:p>
    <w:p w14:paraId="76A2439C" w14:textId="77777777" w:rsidR="00081A54" w:rsidRDefault="001F7D35" w:rsidP="00081A54">
      <w:pPr>
        <w:pStyle w:val="Title"/>
        <w:jc w:val="center"/>
        <w:rPr>
          <w:b/>
          <w:bCs/>
          <w:lang w:eastAsia="sv-SE"/>
        </w:rPr>
      </w:pPr>
      <w:r w:rsidRPr="001F7D35">
        <w:rPr>
          <w:b/>
          <w:bCs/>
          <w:noProof/>
          <w:lang w:eastAsia="sv-SE"/>
        </w:rPr>
        <w:drawing>
          <wp:inline distT="0" distB="0" distL="0" distR="0" wp14:anchorId="7DFDFCDF" wp14:editId="13DAFCFD">
            <wp:extent cx="2050871" cy="1495323"/>
            <wp:effectExtent l="0" t="0" r="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23" t="1933" r="5597" b="3555"/>
                    <a:stretch/>
                  </pic:blipFill>
                  <pic:spPr bwMode="auto">
                    <a:xfrm>
                      <a:off x="0" y="0"/>
                      <a:ext cx="2075959" cy="1513615"/>
                    </a:xfrm>
                    <a:prstGeom prst="rect">
                      <a:avLst/>
                    </a:prstGeom>
                    <a:ln>
                      <a:noFill/>
                    </a:ln>
                    <a:extLst>
                      <a:ext uri="{53640926-AAD7-44D8-BBD7-CCE9431645EC}">
                        <a14:shadowObscured xmlns:a14="http://schemas.microsoft.com/office/drawing/2010/main"/>
                      </a:ext>
                    </a:extLst>
                  </pic:spPr>
                </pic:pic>
              </a:graphicData>
            </a:graphic>
          </wp:inline>
        </w:drawing>
      </w:r>
      <w:r w:rsidR="00081A54">
        <w:rPr>
          <w:b/>
          <w:bCs/>
          <w:lang w:eastAsia="sv-SE"/>
        </w:rPr>
        <w:br/>
      </w:r>
    </w:p>
    <w:p w14:paraId="4A08ADD5" w14:textId="77777777" w:rsidR="00081A54" w:rsidRDefault="00081A54" w:rsidP="00081A54">
      <w:pPr>
        <w:pStyle w:val="Title"/>
        <w:jc w:val="center"/>
        <w:rPr>
          <w:b/>
          <w:bCs/>
          <w:lang w:eastAsia="sv-SE"/>
        </w:rPr>
      </w:pPr>
      <w:r>
        <w:rPr>
          <w:b/>
          <w:bCs/>
          <w:lang w:eastAsia="sv-SE"/>
        </w:rPr>
        <w:t>HAMNORDNING</w:t>
      </w:r>
      <w:r>
        <w:rPr>
          <w:b/>
          <w:bCs/>
          <w:lang w:eastAsia="sv-SE"/>
        </w:rPr>
        <w:br/>
      </w:r>
      <w:r w:rsidR="00616E90" w:rsidRPr="00CC1B5F">
        <w:rPr>
          <w:b/>
          <w:bCs/>
          <w:lang w:eastAsia="sv-SE"/>
        </w:rPr>
        <w:t>EDSBERGS BÅTKLUBB</w:t>
      </w:r>
      <w:r w:rsidR="005A03A1">
        <w:rPr>
          <w:b/>
          <w:bCs/>
          <w:lang w:eastAsia="sv-SE"/>
        </w:rPr>
        <w:t xml:space="preserve"> – </w:t>
      </w:r>
      <w:r w:rsidR="00616E90" w:rsidRPr="00CC1B5F">
        <w:rPr>
          <w:b/>
          <w:bCs/>
          <w:lang w:eastAsia="sv-SE"/>
        </w:rPr>
        <w:t>EBK</w:t>
      </w:r>
    </w:p>
    <w:p w14:paraId="4A01AF73" w14:textId="77777777" w:rsidR="00081A54" w:rsidRPr="00081A54" w:rsidRDefault="00081A54" w:rsidP="00081A54">
      <w:pPr>
        <w:jc w:val="center"/>
        <w:rPr>
          <w:i/>
          <w:iCs/>
          <w:color w:val="2F5496" w:themeColor="accent1" w:themeShade="BF"/>
          <w:sz w:val="21"/>
          <w:szCs w:val="21"/>
          <w:lang w:eastAsia="sv-SE"/>
        </w:rPr>
      </w:pPr>
    </w:p>
    <w:p w14:paraId="3DB4BE45" w14:textId="77777777" w:rsidR="00081A54" w:rsidRDefault="00081A54" w:rsidP="00616E90">
      <w:pPr>
        <w:rPr>
          <w:rFonts w:ascii="Times New Roman" w:eastAsia="Times New Roman" w:hAnsi="Times New Roman" w:cs="Times New Roman"/>
          <w:lang w:eastAsia="sv-SE"/>
        </w:rPr>
      </w:pPr>
    </w:p>
    <w:p w14:paraId="59F441B2" w14:textId="77777777" w:rsidR="00081A54" w:rsidRDefault="00CF6318">
      <w:pPr>
        <w:contextualSpacing w:val="0"/>
        <w:rPr>
          <w:rFonts w:ascii="Times New Roman" w:eastAsia="Times New Roman" w:hAnsi="Times New Roman" w:cs="Times New Roman"/>
          <w:lang w:eastAsia="sv-SE"/>
        </w:rPr>
      </w:pPr>
      <w:r>
        <w:rPr>
          <w:rFonts w:ascii="Times New Roman" w:eastAsia="Times New Roman" w:hAnsi="Times New Roman" w:cs="Times New Roman"/>
          <w:noProof/>
          <w:lang w:eastAsia="sv-SE"/>
        </w:rPr>
        <mc:AlternateContent>
          <mc:Choice Requires="wps">
            <w:drawing>
              <wp:anchor distT="0" distB="0" distL="114300" distR="114300" simplePos="0" relativeHeight="251659264" behindDoc="0" locked="0" layoutInCell="1" allowOverlap="1" wp14:anchorId="532820B2" wp14:editId="457B1BA3">
                <wp:simplePos x="0" y="0"/>
                <wp:positionH relativeFrom="column">
                  <wp:posOffset>-965835</wp:posOffset>
                </wp:positionH>
                <wp:positionV relativeFrom="paragraph">
                  <wp:posOffset>714927</wp:posOffset>
                </wp:positionV>
                <wp:extent cx="7685957" cy="5685017"/>
                <wp:effectExtent l="0" t="0" r="10795" b="17780"/>
                <wp:wrapNone/>
                <wp:docPr id="4" name="Rektangel 4"/>
                <wp:cNvGraphicFramePr/>
                <a:graphic xmlns:a="http://schemas.openxmlformats.org/drawingml/2006/main">
                  <a:graphicData uri="http://schemas.microsoft.com/office/word/2010/wordprocessingShape">
                    <wps:wsp>
                      <wps:cNvSpPr/>
                      <wps:spPr>
                        <a:xfrm>
                          <a:off x="0" y="0"/>
                          <a:ext cx="7685957" cy="5685017"/>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2FBC86" id="Rektangel 4" o:spid="_x0000_s1026" style="position:absolute;margin-left:-76.05pt;margin-top:56.3pt;width:605.2pt;height:44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" fillcolor="#2f5496 [2404]" strokecolor="#1f3763 [1604]" strokeweight="1pt"/>
            </w:pict>
          </mc:Fallback>
        </mc:AlternateContent>
      </w:r>
      <w:r w:rsidR="00081A54">
        <w:rPr>
          <w:rFonts w:ascii="Times New Roman" w:eastAsia="Times New Roman" w:hAnsi="Times New Roman" w:cs="Times New Roman"/>
          <w:lang w:eastAsia="sv-SE"/>
        </w:rPr>
        <w:br w:type="page"/>
      </w:r>
    </w:p>
    <w:sdt>
      <w:sdtPr>
        <w:rPr>
          <w:rFonts w:asciiTheme="minorHAnsi" w:eastAsiaTheme="minorHAnsi" w:hAnsiTheme="minorHAnsi" w:cstheme="minorBidi"/>
          <w:b w:val="0"/>
          <w:bCs w:val="0"/>
          <w:color w:val="auto"/>
          <w:sz w:val="24"/>
          <w:szCs w:val="24"/>
          <w:lang w:eastAsia="en-US"/>
        </w:rPr>
        <w:id w:val="-1774162366"/>
        <w:docPartObj>
          <w:docPartGallery w:val="Table of Contents"/>
          <w:docPartUnique/>
        </w:docPartObj>
      </w:sdtPr>
      <w:sdtEndPr>
        <w:rPr>
          <w:noProof/>
        </w:rPr>
      </w:sdtEndPr>
      <w:sdtContent>
        <w:p w14:paraId="0A892155" w14:textId="77777777" w:rsidR="009A70BC" w:rsidRDefault="009A70BC" w:rsidP="009A70BC">
          <w:pPr>
            <w:pStyle w:val="TOCHeading"/>
          </w:pPr>
          <w:r>
            <w:t>Innehållsförteckning</w:t>
          </w:r>
        </w:p>
        <w:p w14:paraId="5DA10E4C" w14:textId="45A61EF3" w:rsidR="002E6357" w:rsidRDefault="009A70BC">
          <w:pPr>
            <w:pStyle w:val="TOC1"/>
            <w:tabs>
              <w:tab w:val="right" w:leader="dot" w:pos="9056"/>
            </w:tabs>
            <w:rPr>
              <w:rFonts w:eastAsiaTheme="minorEastAsia" w:cstheme="minorBidi"/>
              <w:b w:val="0"/>
              <w:bCs w:val="0"/>
              <w:noProof/>
              <w:color w:val="auto"/>
              <w:sz w:val="22"/>
              <w:szCs w:val="22"/>
              <w:lang w:eastAsia="sv-SE"/>
            </w:rPr>
          </w:pPr>
          <w:r>
            <w:rPr>
              <w:b w:val="0"/>
              <w:bCs w:val="0"/>
            </w:rPr>
            <w:fldChar w:fldCharType="begin"/>
          </w:r>
          <w:r>
            <w:instrText>TOC \o "1-3" \h \z \u</w:instrText>
          </w:r>
          <w:r>
            <w:rPr>
              <w:b w:val="0"/>
              <w:bCs w:val="0"/>
            </w:rPr>
            <w:fldChar w:fldCharType="separate"/>
          </w:r>
          <w:hyperlink w:anchor="_Toc18754104" w:history="1">
            <w:r w:rsidR="002E6357" w:rsidRPr="00A96776">
              <w:rPr>
                <w:rStyle w:val="Hyperlink"/>
                <w:noProof/>
              </w:rPr>
              <w:t>Hamnordning för Edsbergs Båtklubb</w:t>
            </w:r>
            <w:r w:rsidR="002E6357">
              <w:rPr>
                <w:noProof/>
                <w:webHidden/>
              </w:rPr>
              <w:tab/>
            </w:r>
            <w:r w:rsidR="002E6357">
              <w:rPr>
                <w:noProof/>
                <w:webHidden/>
              </w:rPr>
              <w:fldChar w:fldCharType="begin"/>
            </w:r>
            <w:r w:rsidR="002E6357">
              <w:rPr>
                <w:noProof/>
                <w:webHidden/>
              </w:rPr>
              <w:instrText xml:space="preserve"> PAGEREF _Toc18754104 \h </w:instrText>
            </w:r>
            <w:r w:rsidR="002E6357">
              <w:rPr>
                <w:noProof/>
                <w:webHidden/>
              </w:rPr>
            </w:r>
            <w:r w:rsidR="002E6357">
              <w:rPr>
                <w:noProof/>
                <w:webHidden/>
              </w:rPr>
              <w:fldChar w:fldCharType="separate"/>
            </w:r>
            <w:r w:rsidR="002E6357">
              <w:rPr>
                <w:noProof/>
                <w:webHidden/>
              </w:rPr>
              <w:t>3</w:t>
            </w:r>
            <w:r w:rsidR="002E6357">
              <w:rPr>
                <w:noProof/>
                <w:webHidden/>
              </w:rPr>
              <w:fldChar w:fldCharType="end"/>
            </w:r>
          </w:hyperlink>
        </w:p>
        <w:p w14:paraId="06AE63C9" w14:textId="71295057" w:rsidR="002E6357" w:rsidRDefault="002E6357">
          <w:pPr>
            <w:pStyle w:val="TOC1"/>
            <w:tabs>
              <w:tab w:val="right" w:leader="dot" w:pos="9056"/>
            </w:tabs>
            <w:rPr>
              <w:rFonts w:eastAsiaTheme="minorEastAsia" w:cstheme="minorBidi"/>
              <w:b w:val="0"/>
              <w:bCs w:val="0"/>
              <w:noProof/>
              <w:color w:val="auto"/>
              <w:sz w:val="22"/>
              <w:szCs w:val="22"/>
              <w:lang w:eastAsia="sv-SE"/>
            </w:rPr>
          </w:pPr>
          <w:hyperlink w:anchor="_Toc18754105" w:history="1">
            <w:r w:rsidRPr="00A96776">
              <w:rPr>
                <w:rStyle w:val="Hyperlink"/>
                <w:noProof/>
              </w:rPr>
              <w:t>Allmänt</w:t>
            </w:r>
            <w:r>
              <w:rPr>
                <w:noProof/>
                <w:webHidden/>
              </w:rPr>
              <w:tab/>
            </w:r>
            <w:r>
              <w:rPr>
                <w:noProof/>
                <w:webHidden/>
              </w:rPr>
              <w:fldChar w:fldCharType="begin"/>
            </w:r>
            <w:r>
              <w:rPr>
                <w:noProof/>
                <w:webHidden/>
              </w:rPr>
              <w:instrText xml:space="preserve"> PAGEREF _Toc18754105 \h </w:instrText>
            </w:r>
            <w:r>
              <w:rPr>
                <w:noProof/>
                <w:webHidden/>
              </w:rPr>
            </w:r>
            <w:r>
              <w:rPr>
                <w:noProof/>
                <w:webHidden/>
              </w:rPr>
              <w:fldChar w:fldCharType="separate"/>
            </w:r>
            <w:r>
              <w:rPr>
                <w:noProof/>
                <w:webHidden/>
              </w:rPr>
              <w:t>4</w:t>
            </w:r>
            <w:r>
              <w:rPr>
                <w:noProof/>
                <w:webHidden/>
              </w:rPr>
              <w:fldChar w:fldCharType="end"/>
            </w:r>
          </w:hyperlink>
        </w:p>
        <w:p w14:paraId="6B36D841" w14:textId="5A7B0B28" w:rsidR="002E6357" w:rsidRDefault="002E6357">
          <w:pPr>
            <w:pStyle w:val="TOC1"/>
            <w:tabs>
              <w:tab w:val="right" w:leader="dot" w:pos="9056"/>
            </w:tabs>
            <w:rPr>
              <w:rFonts w:eastAsiaTheme="minorEastAsia" w:cstheme="minorBidi"/>
              <w:b w:val="0"/>
              <w:bCs w:val="0"/>
              <w:noProof/>
              <w:color w:val="auto"/>
              <w:sz w:val="22"/>
              <w:szCs w:val="22"/>
              <w:lang w:eastAsia="sv-SE"/>
            </w:rPr>
          </w:pPr>
          <w:hyperlink w:anchor="_Toc18754106" w:history="1">
            <w:r w:rsidRPr="00A96776">
              <w:rPr>
                <w:rStyle w:val="Hyperlink"/>
                <w:noProof/>
              </w:rPr>
              <w:t>Sommarhamnen</w:t>
            </w:r>
            <w:r>
              <w:rPr>
                <w:noProof/>
                <w:webHidden/>
              </w:rPr>
              <w:tab/>
            </w:r>
            <w:r>
              <w:rPr>
                <w:noProof/>
                <w:webHidden/>
              </w:rPr>
              <w:fldChar w:fldCharType="begin"/>
            </w:r>
            <w:r>
              <w:rPr>
                <w:noProof/>
                <w:webHidden/>
              </w:rPr>
              <w:instrText xml:space="preserve"> PAGEREF _Toc18754106 \h </w:instrText>
            </w:r>
            <w:r>
              <w:rPr>
                <w:noProof/>
                <w:webHidden/>
              </w:rPr>
            </w:r>
            <w:r>
              <w:rPr>
                <w:noProof/>
                <w:webHidden/>
              </w:rPr>
              <w:fldChar w:fldCharType="separate"/>
            </w:r>
            <w:r>
              <w:rPr>
                <w:noProof/>
                <w:webHidden/>
              </w:rPr>
              <w:t>5</w:t>
            </w:r>
            <w:r>
              <w:rPr>
                <w:noProof/>
                <w:webHidden/>
              </w:rPr>
              <w:fldChar w:fldCharType="end"/>
            </w:r>
          </w:hyperlink>
        </w:p>
        <w:p w14:paraId="32132555" w14:textId="44CDDB9E" w:rsidR="002E6357" w:rsidRDefault="002E6357">
          <w:pPr>
            <w:pStyle w:val="TOC2"/>
            <w:tabs>
              <w:tab w:val="right" w:leader="dot" w:pos="9056"/>
            </w:tabs>
            <w:rPr>
              <w:rFonts w:eastAsiaTheme="minorEastAsia" w:cstheme="minorBidi"/>
              <w:iCs w:val="0"/>
              <w:noProof/>
              <w:color w:val="auto"/>
              <w:sz w:val="22"/>
              <w:szCs w:val="22"/>
              <w:lang w:eastAsia="sv-SE"/>
            </w:rPr>
          </w:pPr>
          <w:hyperlink w:anchor="_Toc18754107" w:history="1">
            <w:r w:rsidRPr="00A96776">
              <w:rPr>
                <w:rStyle w:val="Hyperlink"/>
                <w:noProof/>
              </w:rPr>
              <w:t>Bestämmelser för förtöjning</w:t>
            </w:r>
            <w:r>
              <w:rPr>
                <w:noProof/>
                <w:webHidden/>
              </w:rPr>
              <w:tab/>
            </w:r>
            <w:r>
              <w:rPr>
                <w:noProof/>
                <w:webHidden/>
              </w:rPr>
              <w:fldChar w:fldCharType="begin"/>
            </w:r>
            <w:r>
              <w:rPr>
                <w:noProof/>
                <w:webHidden/>
              </w:rPr>
              <w:instrText xml:space="preserve"> PAGEREF _Toc18754107 \h </w:instrText>
            </w:r>
            <w:r>
              <w:rPr>
                <w:noProof/>
                <w:webHidden/>
              </w:rPr>
            </w:r>
            <w:r>
              <w:rPr>
                <w:noProof/>
                <w:webHidden/>
              </w:rPr>
              <w:fldChar w:fldCharType="separate"/>
            </w:r>
            <w:r>
              <w:rPr>
                <w:noProof/>
                <w:webHidden/>
              </w:rPr>
              <w:t>6</w:t>
            </w:r>
            <w:r>
              <w:rPr>
                <w:noProof/>
                <w:webHidden/>
              </w:rPr>
              <w:fldChar w:fldCharType="end"/>
            </w:r>
          </w:hyperlink>
        </w:p>
        <w:p w14:paraId="238C0120" w14:textId="1EB03F50" w:rsidR="002E6357" w:rsidRDefault="002E6357">
          <w:pPr>
            <w:pStyle w:val="TOC2"/>
            <w:tabs>
              <w:tab w:val="right" w:leader="dot" w:pos="9056"/>
            </w:tabs>
            <w:rPr>
              <w:rFonts w:eastAsiaTheme="minorEastAsia" w:cstheme="minorBidi"/>
              <w:iCs w:val="0"/>
              <w:noProof/>
              <w:color w:val="auto"/>
              <w:sz w:val="22"/>
              <w:szCs w:val="22"/>
              <w:lang w:eastAsia="sv-SE"/>
            </w:rPr>
          </w:pPr>
          <w:hyperlink w:anchor="_Toc18754108" w:history="1">
            <w:r w:rsidRPr="00A96776">
              <w:rPr>
                <w:rStyle w:val="Hyperlink"/>
                <w:noProof/>
              </w:rPr>
              <w:t>Bryggvakt</w:t>
            </w:r>
            <w:r>
              <w:rPr>
                <w:noProof/>
                <w:webHidden/>
              </w:rPr>
              <w:tab/>
            </w:r>
            <w:r>
              <w:rPr>
                <w:noProof/>
                <w:webHidden/>
              </w:rPr>
              <w:fldChar w:fldCharType="begin"/>
            </w:r>
            <w:r>
              <w:rPr>
                <w:noProof/>
                <w:webHidden/>
              </w:rPr>
              <w:instrText xml:space="preserve"> PAGEREF _Toc18754108 \h </w:instrText>
            </w:r>
            <w:r>
              <w:rPr>
                <w:noProof/>
                <w:webHidden/>
              </w:rPr>
            </w:r>
            <w:r>
              <w:rPr>
                <w:noProof/>
                <w:webHidden/>
              </w:rPr>
              <w:fldChar w:fldCharType="separate"/>
            </w:r>
            <w:r>
              <w:rPr>
                <w:noProof/>
                <w:webHidden/>
              </w:rPr>
              <w:t>7</w:t>
            </w:r>
            <w:r>
              <w:rPr>
                <w:noProof/>
                <w:webHidden/>
              </w:rPr>
              <w:fldChar w:fldCharType="end"/>
            </w:r>
          </w:hyperlink>
        </w:p>
        <w:p w14:paraId="4D13FAE5" w14:textId="53390350" w:rsidR="002E6357" w:rsidRDefault="002E6357">
          <w:pPr>
            <w:pStyle w:val="TOC1"/>
            <w:tabs>
              <w:tab w:val="right" w:leader="dot" w:pos="9056"/>
            </w:tabs>
            <w:rPr>
              <w:rFonts w:eastAsiaTheme="minorEastAsia" w:cstheme="minorBidi"/>
              <w:b w:val="0"/>
              <w:bCs w:val="0"/>
              <w:noProof/>
              <w:color w:val="auto"/>
              <w:sz w:val="22"/>
              <w:szCs w:val="22"/>
              <w:lang w:eastAsia="sv-SE"/>
            </w:rPr>
          </w:pPr>
          <w:hyperlink w:anchor="_Toc18754109" w:history="1">
            <w:r w:rsidRPr="00A96776">
              <w:rPr>
                <w:rStyle w:val="Hyperlink"/>
                <w:noProof/>
              </w:rPr>
              <w:t>Vinteruppläggningsplatsen</w:t>
            </w:r>
            <w:r>
              <w:rPr>
                <w:noProof/>
                <w:webHidden/>
              </w:rPr>
              <w:tab/>
            </w:r>
            <w:r>
              <w:rPr>
                <w:noProof/>
                <w:webHidden/>
              </w:rPr>
              <w:fldChar w:fldCharType="begin"/>
            </w:r>
            <w:r>
              <w:rPr>
                <w:noProof/>
                <w:webHidden/>
              </w:rPr>
              <w:instrText xml:space="preserve"> PAGEREF _Toc18754109 \h </w:instrText>
            </w:r>
            <w:r>
              <w:rPr>
                <w:noProof/>
                <w:webHidden/>
              </w:rPr>
            </w:r>
            <w:r>
              <w:rPr>
                <w:noProof/>
                <w:webHidden/>
              </w:rPr>
              <w:fldChar w:fldCharType="separate"/>
            </w:r>
            <w:r>
              <w:rPr>
                <w:noProof/>
                <w:webHidden/>
              </w:rPr>
              <w:t>8</w:t>
            </w:r>
            <w:r>
              <w:rPr>
                <w:noProof/>
                <w:webHidden/>
              </w:rPr>
              <w:fldChar w:fldCharType="end"/>
            </w:r>
          </w:hyperlink>
        </w:p>
        <w:p w14:paraId="128D0DF8" w14:textId="3261B2DD" w:rsidR="002E6357" w:rsidRDefault="002E6357">
          <w:pPr>
            <w:pStyle w:val="TOC2"/>
            <w:tabs>
              <w:tab w:val="right" w:leader="dot" w:pos="9056"/>
            </w:tabs>
            <w:rPr>
              <w:rFonts w:eastAsiaTheme="minorEastAsia" w:cstheme="minorBidi"/>
              <w:iCs w:val="0"/>
              <w:noProof/>
              <w:color w:val="auto"/>
              <w:sz w:val="22"/>
              <w:szCs w:val="22"/>
              <w:lang w:eastAsia="sv-SE"/>
            </w:rPr>
          </w:pPr>
          <w:hyperlink w:anchor="_Toc18754110" w:history="1">
            <w:r w:rsidRPr="00A96776">
              <w:rPr>
                <w:rStyle w:val="Hyperlink"/>
                <w:noProof/>
              </w:rPr>
              <w:t>Vakthållning på uppläggningsplatsen</w:t>
            </w:r>
            <w:r>
              <w:rPr>
                <w:noProof/>
                <w:webHidden/>
              </w:rPr>
              <w:tab/>
            </w:r>
            <w:r>
              <w:rPr>
                <w:noProof/>
                <w:webHidden/>
              </w:rPr>
              <w:fldChar w:fldCharType="begin"/>
            </w:r>
            <w:r>
              <w:rPr>
                <w:noProof/>
                <w:webHidden/>
              </w:rPr>
              <w:instrText xml:space="preserve"> PAGEREF _Toc18754110 \h </w:instrText>
            </w:r>
            <w:r>
              <w:rPr>
                <w:noProof/>
                <w:webHidden/>
              </w:rPr>
            </w:r>
            <w:r>
              <w:rPr>
                <w:noProof/>
                <w:webHidden/>
              </w:rPr>
              <w:fldChar w:fldCharType="separate"/>
            </w:r>
            <w:r>
              <w:rPr>
                <w:noProof/>
                <w:webHidden/>
              </w:rPr>
              <w:t>10</w:t>
            </w:r>
            <w:r>
              <w:rPr>
                <w:noProof/>
                <w:webHidden/>
              </w:rPr>
              <w:fldChar w:fldCharType="end"/>
            </w:r>
          </w:hyperlink>
        </w:p>
        <w:p w14:paraId="485D905A" w14:textId="0C816DD2" w:rsidR="002E6357" w:rsidRDefault="002E6357">
          <w:pPr>
            <w:pStyle w:val="TOC2"/>
            <w:tabs>
              <w:tab w:val="right" w:leader="dot" w:pos="9056"/>
            </w:tabs>
            <w:rPr>
              <w:rFonts w:eastAsiaTheme="minorEastAsia" w:cstheme="minorBidi"/>
              <w:iCs w:val="0"/>
              <w:noProof/>
              <w:color w:val="auto"/>
              <w:sz w:val="22"/>
              <w:szCs w:val="22"/>
              <w:lang w:eastAsia="sv-SE"/>
            </w:rPr>
          </w:pPr>
          <w:hyperlink w:anchor="_Toc18754111" w:history="1">
            <w:r w:rsidRPr="00A96776">
              <w:rPr>
                <w:rStyle w:val="Hyperlink"/>
                <w:noProof/>
              </w:rPr>
              <w:t>Vaktinstruktion</w:t>
            </w:r>
            <w:r>
              <w:rPr>
                <w:noProof/>
                <w:webHidden/>
              </w:rPr>
              <w:tab/>
            </w:r>
            <w:r>
              <w:rPr>
                <w:noProof/>
                <w:webHidden/>
              </w:rPr>
              <w:fldChar w:fldCharType="begin"/>
            </w:r>
            <w:r>
              <w:rPr>
                <w:noProof/>
                <w:webHidden/>
              </w:rPr>
              <w:instrText xml:space="preserve"> PAGEREF _Toc18754111 \h </w:instrText>
            </w:r>
            <w:r>
              <w:rPr>
                <w:noProof/>
                <w:webHidden/>
              </w:rPr>
            </w:r>
            <w:r>
              <w:rPr>
                <w:noProof/>
                <w:webHidden/>
              </w:rPr>
              <w:fldChar w:fldCharType="separate"/>
            </w:r>
            <w:r>
              <w:rPr>
                <w:noProof/>
                <w:webHidden/>
              </w:rPr>
              <w:t>11</w:t>
            </w:r>
            <w:r>
              <w:rPr>
                <w:noProof/>
                <w:webHidden/>
              </w:rPr>
              <w:fldChar w:fldCharType="end"/>
            </w:r>
          </w:hyperlink>
        </w:p>
        <w:p w14:paraId="48779B72" w14:textId="48D4A597" w:rsidR="002E6357" w:rsidRDefault="002E6357">
          <w:pPr>
            <w:pStyle w:val="TOC3"/>
            <w:tabs>
              <w:tab w:val="right" w:leader="dot" w:pos="9056"/>
            </w:tabs>
            <w:rPr>
              <w:rFonts w:eastAsiaTheme="minorEastAsia" w:cstheme="minorBidi"/>
              <w:noProof/>
              <w:color w:val="auto"/>
              <w:sz w:val="22"/>
              <w:szCs w:val="22"/>
              <w:lang w:eastAsia="sv-SE"/>
            </w:rPr>
          </w:pPr>
          <w:hyperlink w:anchor="_Toc18754112" w:history="1">
            <w:r w:rsidRPr="00A96776">
              <w:rPr>
                <w:rStyle w:val="Hyperlink"/>
                <w:noProof/>
              </w:rPr>
              <w:t>Uppgifter</w:t>
            </w:r>
            <w:r>
              <w:rPr>
                <w:noProof/>
                <w:webHidden/>
              </w:rPr>
              <w:tab/>
            </w:r>
            <w:r>
              <w:rPr>
                <w:noProof/>
                <w:webHidden/>
              </w:rPr>
              <w:fldChar w:fldCharType="begin"/>
            </w:r>
            <w:r>
              <w:rPr>
                <w:noProof/>
                <w:webHidden/>
              </w:rPr>
              <w:instrText xml:space="preserve"> PAGEREF _Toc18754112 \h </w:instrText>
            </w:r>
            <w:r>
              <w:rPr>
                <w:noProof/>
                <w:webHidden/>
              </w:rPr>
            </w:r>
            <w:r>
              <w:rPr>
                <w:noProof/>
                <w:webHidden/>
              </w:rPr>
              <w:fldChar w:fldCharType="separate"/>
            </w:r>
            <w:r>
              <w:rPr>
                <w:noProof/>
                <w:webHidden/>
              </w:rPr>
              <w:t>11</w:t>
            </w:r>
            <w:r>
              <w:rPr>
                <w:noProof/>
                <w:webHidden/>
              </w:rPr>
              <w:fldChar w:fldCharType="end"/>
            </w:r>
          </w:hyperlink>
        </w:p>
        <w:p w14:paraId="2F933A95" w14:textId="4393B6B2" w:rsidR="002E6357" w:rsidRDefault="002E6357">
          <w:pPr>
            <w:pStyle w:val="TOC3"/>
            <w:tabs>
              <w:tab w:val="right" w:leader="dot" w:pos="9056"/>
            </w:tabs>
            <w:rPr>
              <w:rFonts w:eastAsiaTheme="minorEastAsia" w:cstheme="minorBidi"/>
              <w:noProof/>
              <w:color w:val="auto"/>
              <w:sz w:val="22"/>
              <w:szCs w:val="22"/>
              <w:lang w:eastAsia="sv-SE"/>
            </w:rPr>
          </w:pPr>
          <w:hyperlink w:anchor="_Toc18754113" w:history="1">
            <w:r w:rsidRPr="00A96776">
              <w:rPr>
                <w:rStyle w:val="Hyperlink"/>
                <w:noProof/>
              </w:rPr>
              <w:t>Vid intrång av obehöriga på varvsområdet</w:t>
            </w:r>
            <w:r>
              <w:rPr>
                <w:noProof/>
                <w:webHidden/>
              </w:rPr>
              <w:tab/>
            </w:r>
            <w:r>
              <w:rPr>
                <w:noProof/>
                <w:webHidden/>
              </w:rPr>
              <w:fldChar w:fldCharType="begin"/>
            </w:r>
            <w:r>
              <w:rPr>
                <w:noProof/>
                <w:webHidden/>
              </w:rPr>
              <w:instrText xml:space="preserve"> PAGEREF _Toc18754113 \h </w:instrText>
            </w:r>
            <w:r>
              <w:rPr>
                <w:noProof/>
                <w:webHidden/>
              </w:rPr>
            </w:r>
            <w:r>
              <w:rPr>
                <w:noProof/>
                <w:webHidden/>
              </w:rPr>
              <w:fldChar w:fldCharType="separate"/>
            </w:r>
            <w:r>
              <w:rPr>
                <w:noProof/>
                <w:webHidden/>
              </w:rPr>
              <w:t>11</w:t>
            </w:r>
            <w:r>
              <w:rPr>
                <w:noProof/>
                <w:webHidden/>
              </w:rPr>
              <w:fldChar w:fldCharType="end"/>
            </w:r>
          </w:hyperlink>
        </w:p>
        <w:p w14:paraId="3E3B3B9F" w14:textId="3EC0619F" w:rsidR="002E6357" w:rsidRDefault="002E6357">
          <w:pPr>
            <w:pStyle w:val="TOC3"/>
            <w:tabs>
              <w:tab w:val="right" w:leader="dot" w:pos="9056"/>
            </w:tabs>
            <w:rPr>
              <w:rFonts w:eastAsiaTheme="minorEastAsia" w:cstheme="minorBidi"/>
              <w:noProof/>
              <w:color w:val="auto"/>
              <w:sz w:val="22"/>
              <w:szCs w:val="22"/>
              <w:lang w:eastAsia="sv-SE"/>
            </w:rPr>
          </w:pPr>
          <w:hyperlink w:anchor="_Toc18754114" w:history="1">
            <w:r w:rsidRPr="00A96776">
              <w:rPr>
                <w:rStyle w:val="Hyperlink"/>
                <w:noProof/>
              </w:rPr>
              <w:t>Vid brand</w:t>
            </w:r>
            <w:r>
              <w:rPr>
                <w:noProof/>
                <w:webHidden/>
              </w:rPr>
              <w:tab/>
            </w:r>
            <w:r>
              <w:rPr>
                <w:noProof/>
                <w:webHidden/>
              </w:rPr>
              <w:fldChar w:fldCharType="begin"/>
            </w:r>
            <w:r>
              <w:rPr>
                <w:noProof/>
                <w:webHidden/>
              </w:rPr>
              <w:instrText xml:space="preserve"> PAGEREF _Toc18754114 \h </w:instrText>
            </w:r>
            <w:r>
              <w:rPr>
                <w:noProof/>
                <w:webHidden/>
              </w:rPr>
            </w:r>
            <w:r>
              <w:rPr>
                <w:noProof/>
                <w:webHidden/>
              </w:rPr>
              <w:fldChar w:fldCharType="separate"/>
            </w:r>
            <w:r>
              <w:rPr>
                <w:noProof/>
                <w:webHidden/>
              </w:rPr>
              <w:t>12</w:t>
            </w:r>
            <w:r>
              <w:rPr>
                <w:noProof/>
                <w:webHidden/>
              </w:rPr>
              <w:fldChar w:fldCharType="end"/>
            </w:r>
          </w:hyperlink>
        </w:p>
        <w:p w14:paraId="016B2645" w14:textId="0D26261E" w:rsidR="002E6357" w:rsidRDefault="002E6357">
          <w:pPr>
            <w:pStyle w:val="TOC3"/>
            <w:tabs>
              <w:tab w:val="right" w:leader="dot" w:pos="9056"/>
            </w:tabs>
            <w:rPr>
              <w:rFonts w:eastAsiaTheme="minorEastAsia" w:cstheme="minorBidi"/>
              <w:noProof/>
              <w:color w:val="auto"/>
              <w:sz w:val="22"/>
              <w:szCs w:val="22"/>
              <w:lang w:eastAsia="sv-SE"/>
            </w:rPr>
          </w:pPr>
          <w:hyperlink w:anchor="_Toc18754115" w:history="1">
            <w:r w:rsidRPr="00A96776">
              <w:rPr>
                <w:rStyle w:val="Hyperlink"/>
                <w:noProof/>
              </w:rPr>
              <w:t>Vid hård vind, storm etc.</w:t>
            </w:r>
            <w:r>
              <w:rPr>
                <w:noProof/>
                <w:webHidden/>
              </w:rPr>
              <w:tab/>
            </w:r>
            <w:r>
              <w:rPr>
                <w:noProof/>
                <w:webHidden/>
              </w:rPr>
              <w:fldChar w:fldCharType="begin"/>
            </w:r>
            <w:r>
              <w:rPr>
                <w:noProof/>
                <w:webHidden/>
              </w:rPr>
              <w:instrText xml:space="preserve"> PAGEREF _Toc18754115 \h </w:instrText>
            </w:r>
            <w:r>
              <w:rPr>
                <w:noProof/>
                <w:webHidden/>
              </w:rPr>
            </w:r>
            <w:r>
              <w:rPr>
                <w:noProof/>
                <w:webHidden/>
              </w:rPr>
              <w:fldChar w:fldCharType="separate"/>
            </w:r>
            <w:r>
              <w:rPr>
                <w:noProof/>
                <w:webHidden/>
              </w:rPr>
              <w:t>12</w:t>
            </w:r>
            <w:r>
              <w:rPr>
                <w:noProof/>
                <w:webHidden/>
              </w:rPr>
              <w:fldChar w:fldCharType="end"/>
            </w:r>
          </w:hyperlink>
        </w:p>
        <w:p w14:paraId="06A7E0F0" w14:textId="376C610D" w:rsidR="002E6357" w:rsidRDefault="002E6357">
          <w:pPr>
            <w:pStyle w:val="TOC3"/>
            <w:tabs>
              <w:tab w:val="right" w:leader="dot" w:pos="9056"/>
            </w:tabs>
            <w:rPr>
              <w:rFonts w:eastAsiaTheme="minorEastAsia" w:cstheme="minorBidi"/>
              <w:noProof/>
              <w:color w:val="auto"/>
              <w:sz w:val="22"/>
              <w:szCs w:val="22"/>
              <w:lang w:eastAsia="sv-SE"/>
            </w:rPr>
          </w:pPr>
          <w:hyperlink w:anchor="_Toc18754116" w:history="1">
            <w:r w:rsidRPr="00A96776">
              <w:rPr>
                <w:rStyle w:val="Hyperlink"/>
                <w:noProof/>
              </w:rPr>
              <w:t>Allmänna regler</w:t>
            </w:r>
            <w:r>
              <w:rPr>
                <w:noProof/>
                <w:webHidden/>
              </w:rPr>
              <w:tab/>
            </w:r>
            <w:r>
              <w:rPr>
                <w:noProof/>
                <w:webHidden/>
              </w:rPr>
              <w:fldChar w:fldCharType="begin"/>
            </w:r>
            <w:r>
              <w:rPr>
                <w:noProof/>
                <w:webHidden/>
              </w:rPr>
              <w:instrText xml:space="preserve"> PAGEREF _Toc18754116 \h </w:instrText>
            </w:r>
            <w:r>
              <w:rPr>
                <w:noProof/>
                <w:webHidden/>
              </w:rPr>
            </w:r>
            <w:r>
              <w:rPr>
                <w:noProof/>
                <w:webHidden/>
              </w:rPr>
              <w:fldChar w:fldCharType="separate"/>
            </w:r>
            <w:r>
              <w:rPr>
                <w:noProof/>
                <w:webHidden/>
              </w:rPr>
              <w:t>12</w:t>
            </w:r>
            <w:r>
              <w:rPr>
                <w:noProof/>
                <w:webHidden/>
              </w:rPr>
              <w:fldChar w:fldCharType="end"/>
            </w:r>
          </w:hyperlink>
        </w:p>
        <w:p w14:paraId="716D0FAF" w14:textId="737A0887" w:rsidR="002E6357" w:rsidRDefault="002E6357">
          <w:pPr>
            <w:pStyle w:val="TOC2"/>
            <w:tabs>
              <w:tab w:val="right" w:leader="dot" w:pos="9056"/>
            </w:tabs>
            <w:rPr>
              <w:rFonts w:eastAsiaTheme="minorEastAsia" w:cstheme="minorBidi"/>
              <w:iCs w:val="0"/>
              <w:noProof/>
              <w:color w:val="auto"/>
              <w:sz w:val="22"/>
              <w:szCs w:val="22"/>
              <w:lang w:eastAsia="sv-SE"/>
            </w:rPr>
          </w:pPr>
          <w:hyperlink w:anchor="_Toc18754117" w:history="1">
            <w:r w:rsidRPr="00A96776">
              <w:rPr>
                <w:rStyle w:val="Hyperlink"/>
                <w:noProof/>
              </w:rPr>
              <w:t>El på uppläggningsplatsen</w:t>
            </w:r>
            <w:r>
              <w:rPr>
                <w:noProof/>
                <w:webHidden/>
              </w:rPr>
              <w:tab/>
            </w:r>
            <w:r>
              <w:rPr>
                <w:noProof/>
                <w:webHidden/>
              </w:rPr>
              <w:fldChar w:fldCharType="begin"/>
            </w:r>
            <w:r>
              <w:rPr>
                <w:noProof/>
                <w:webHidden/>
              </w:rPr>
              <w:instrText xml:space="preserve"> PAGEREF _Toc18754117 \h </w:instrText>
            </w:r>
            <w:r>
              <w:rPr>
                <w:noProof/>
                <w:webHidden/>
              </w:rPr>
            </w:r>
            <w:r>
              <w:rPr>
                <w:noProof/>
                <w:webHidden/>
              </w:rPr>
              <w:fldChar w:fldCharType="separate"/>
            </w:r>
            <w:r>
              <w:rPr>
                <w:noProof/>
                <w:webHidden/>
              </w:rPr>
              <w:t>12</w:t>
            </w:r>
            <w:r>
              <w:rPr>
                <w:noProof/>
                <w:webHidden/>
              </w:rPr>
              <w:fldChar w:fldCharType="end"/>
            </w:r>
          </w:hyperlink>
        </w:p>
        <w:p w14:paraId="7FFF9042" w14:textId="578EB72B" w:rsidR="002E6357" w:rsidRDefault="002E6357">
          <w:pPr>
            <w:pStyle w:val="TOC1"/>
            <w:tabs>
              <w:tab w:val="right" w:leader="dot" w:pos="9056"/>
            </w:tabs>
            <w:rPr>
              <w:rFonts w:eastAsiaTheme="minorEastAsia" w:cstheme="minorBidi"/>
              <w:b w:val="0"/>
              <w:bCs w:val="0"/>
              <w:noProof/>
              <w:color w:val="auto"/>
              <w:sz w:val="22"/>
              <w:szCs w:val="22"/>
              <w:lang w:eastAsia="sv-SE"/>
            </w:rPr>
          </w:pPr>
          <w:hyperlink w:anchor="_Toc18754118" w:history="1">
            <w:r w:rsidRPr="00A96776">
              <w:rPr>
                <w:rStyle w:val="Hyperlink"/>
                <w:noProof/>
              </w:rPr>
              <w:t>Inventarier</w:t>
            </w:r>
            <w:r>
              <w:rPr>
                <w:noProof/>
                <w:webHidden/>
              </w:rPr>
              <w:tab/>
            </w:r>
            <w:r>
              <w:rPr>
                <w:noProof/>
                <w:webHidden/>
              </w:rPr>
              <w:fldChar w:fldCharType="begin"/>
            </w:r>
            <w:r>
              <w:rPr>
                <w:noProof/>
                <w:webHidden/>
              </w:rPr>
              <w:instrText xml:space="preserve"> PAGEREF _Toc18754118 \h </w:instrText>
            </w:r>
            <w:r>
              <w:rPr>
                <w:noProof/>
                <w:webHidden/>
              </w:rPr>
            </w:r>
            <w:r>
              <w:rPr>
                <w:noProof/>
                <w:webHidden/>
              </w:rPr>
              <w:fldChar w:fldCharType="separate"/>
            </w:r>
            <w:r>
              <w:rPr>
                <w:noProof/>
                <w:webHidden/>
              </w:rPr>
              <w:t>13</w:t>
            </w:r>
            <w:r>
              <w:rPr>
                <w:noProof/>
                <w:webHidden/>
              </w:rPr>
              <w:fldChar w:fldCharType="end"/>
            </w:r>
          </w:hyperlink>
        </w:p>
        <w:p w14:paraId="0A4E3349" w14:textId="54F4418C" w:rsidR="002E6357" w:rsidRDefault="002E6357">
          <w:pPr>
            <w:pStyle w:val="TOC1"/>
            <w:tabs>
              <w:tab w:val="right" w:leader="dot" w:pos="9056"/>
            </w:tabs>
            <w:rPr>
              <w:rFonts w:eastAsiaTheme="minorEastAsia" w:cstheme="minorBidi"/>
              <w:b w:val="0"/>
              <w:bCs w:val="0"/>
              <w:noProof/>
              <w:color w:val="auto"/>
              <w:sz w:val="22"/>
              <w:szCs w:val="22"/>
              <w:lang w:eastAsia="sv-SE"/>
            </w:rPr>
          </w:pPr>
          <w:hyperlink w:anchor="_Toc18754119" w:history="1">
            <w:r w:rsidRPr="00A96776">
              <w:rPr>
                <w:rStyle w:val="Hyperlink"/>
                <w:noProof/>
              </w:rPr>
              <w:t>Klubbstugor</w:t>
            </w:r>
            <w:r>
              <w:rPr>
                <w:noProof/>
                <w:webHidden/>
              </w:rPr>
              <w:tab/>
            </w:r>
            <w:r>
              <w:rPr>
                <w:noProof/>
                <w:webHidden/>
              </w:rPr>
              <w:fldChar w:fldCharType="begin"/>
            </w:r>
            <w:r>
              <w:rPr>
                <w:noProof/>
                <w:webHidden/>
              </w:rPr>
              <w:instrText xml:space="preserve"> PAGEREF _Toc18754119 \h </w:instrText>
            </w:r>
            <w:r>
              <w:rPr>
                <w:noProof/>
                <w:webHidden/>
              </w:rPr>
            </w:r>
            <w:r>
              <w:rPr>
                <w:noProof/>
                <w:webHidden/>
              </w:rPr>
              <w:fldChar w:fldCharType="separate"/>
            </w:r>
            <w:r>
              <w:rPr>
                <w:noProof/>
                <w:webHidden/>
              </w:rPr>
              <w:t>14</w:t>
            </w:r>
            <w:r>
              <w:rPr>
                <w:noProof/>
                <w:webHidden/>
              </w:rPr>
              <w:fldChar w:fldCharType="end"/>
            </w:r>
          </w:hyperlink>
        </w:p>
        <w:p w14:paraId="75121C02" w14:textId="5A74E896" w:rsidR="002E6357" w:rsidRDefault="002E6357">
          <w:pPr>
            <w:pStyle w:val="TOC2"/>
            <w:tabs>
              <w:tab w:val="right" w:leader="dot" w:pos="9056"/>
            </w:tabs>
            <w:rPr>
              <w:rFonts w:eastAsiaTheme="minorEastAsia" w:cstheme="minorBidi"/>
              <w:iCs w:val="0"/>
              <w:noProof/>
              <w:color w:val="auto"/>
              <w:sz w:val="22"/>
              <w:szCs w:val="22"/>
              <w:lang w:eastAsia="sv-SE"/>
            </w:rPr>
          </w:pPr>
          <w:hyperlink w:anchor="_Toc18754120" w:history="1">
            <w:r w:rsidRPr="00A96776">
              <w:rPr>
                <w:rStyle w:val="Hyperlink"/>
                <w:noProof/>
              </w:rPr>
              <w:t>Bockar och vaggor</w:t>
            </w:r>
            <w:r>
              <w:rPr>
                <w:noProof/>
                <w:webHidden/>
              </w:rPr>
              <w:tab/>
            </w:r>
            <w:r>
              <w:rPr>
                <w:noProof/>
                <w:webHidden/>
              </w:rPr>
              <w:fldChar w:fldCharType="begin"/>
            </w:r>
            <w:r>
              <w:rPr>
                <w:noProof/>
                <w:webHidden/>
              </w:rPr>
              <w:instrText xml:space="preserve"> PAGEREF _Toc18754120 \h </w:instrText>
            </w:r>
            <w:r>
              <w:rPr>
                <w:noProof/>
                <w:webHidden/>
              </w:rPr>
            </w:r>
            <w:r>
              <w:rPr>
                <w:noProof/>
                <w:webHidden/>
              </w:rPr>
              <w:fldChar w:fldCharType="separate"/>
            </w:r>
            <w:r>
              <w:rPr>
                <w:noProof/>
                <w:webHidden/>
              </w:rPr>
              <w:t>14</w:t>
            </w:r>
            <w:r>
              <w:rPr>
                <w:noProof/>
                <w:webHidden/>
              </w:rPr>
              <w:fldChar w:fldCharType="end"/>
            </w:r>
          </w:hyperlink>
        </w:p>
        <w:p w14:paraId="52C9642C" w14:textId="166A2358" w:rsidR="002E6357" w:rsidRDefault="002E6357">
          <w:pPr>
            <w:pStyle w:val="TOC2"/>
            <w:tabs>
              <w:tab w:val="right" w:leader="dot" w:pos="9056"/>
            </w:tabs>
            <w:rPr>
              <w:rFonts w:eastAsiaTheme="minorEastAsia" w:cstheme="minorBidi"/>
              <w:iCs w:val="0"/>
              <w:noProof/>
              <w:color w:val="auto"/>
              <w:sz w:val="22"/>
              <w:szCs w:val="22"/>
              <w:lang w:eastAsia="sv-SE"/>
            </w:rPr>
          </w:pPr>
          <w:hyperlink w:anchor="_Toc18754121" w:history="1">
            <w:r w:rsidRPr="00A96776">
              <w:rPr>
                <w:rStyle w:val="Hyperlink"/>
                <w:noProof/>
                <w:w w:val="112"/>
              </w:rPr>
              <w:t>Segelbåtar</w:t>
            </w:r>
            <w:r>
              <w:rPr>
                <w:noProof/>
                <w:webHidden/>
              </w:rPr>
              <w:tab/>
            </w:r>
            <w:r>
              <w:rPr>
                <w:noProof/>
                <w:webHidden/>
              </w:rPr>
              <w:fldChar w:fldCharType="begin"/>
            </w:r>
            <w:r>
              <w:rPr>
                <w:noProof/>
                <w:webHidden/>
              </w:rPr>
              <w:instrText xml:space="preserve"> PAGEREF _Toc18754121 \h </w:instrText>
            </w:r>
            <w:r>
              <w:rPr>
                <w:noProof/>
                <w:webHidden/>
              </w:rPr>
            </w:r>
            <w:r>
              <w:rPr>
                <w:noProof/>
                <w:webHidden/>
              </w:rPr>
              <w:fldChar w:fldCharType="separate"/>
            </w:r>
            <w:r>
              <w:rPr>
                <w:noProof/>
                <w:webHidden/>
              </w:rPr>
              <w:t>14</w:t>
            </w:r>
            <w:r>
              <w:rPr>
                <w:noProof/>
                <w:webHidden/>
              </w:rPr>
              <w:fldChar w:fldCharType="end"/>
            </w:r>
          </w:hyperlink>
        </w:p>
        <w:p w14:paraId="1314D81C" w14:textId="5BD24058" w:rsidR="002E6357" w:rsidRDefault="002E6357">
          <w:pPr>
            <w:pStyle w:val="TOC2"/>
            <w:tabs>
              <w:tab w:val="right" w:leader="dot" w:pos="9056"/>
            </w:tabs>
            <w:rPr>
              <w:rFonts w:eastAsiaTheme="minorEastAsia" w:cstheme="minorBidi"/>
              <w:iCs w:val="0"/>
              <w:noProof/>
              <w:color w:val="auto"/>
              <w:sz w:val="22"/>
              <w:szCs w:val="22"/>
              <w:lang w:eastAsia="sv-SE"/>
            </w:rPr>
          </w:pPr>
          <w:hyperlink w:anchor="_Toc18754122" w:history="1">
            <w:r w:rsidRPr="00A96776">
              <w:rPr>
                <w:rStyle w:val="Hyperlink"/>
                <w:noProof/>
              </w:rPr>
              <w:t>Motorbåtar</w:t>
            </w:r>
            <w:r>
              <w:rPr>
                <w:noProof/>
                <w:webHidden/>
              </w:rPr>
              <w:tab/>
            </w:r>
            <w:r>
              <w:rPr>
                <w:noProof/>
                <w:webHidden/>
              </w:rPr>
              <w:fldChar w:fldCharType="begin"/>
            </w:r>
            <w:r>
              <w:rPr>
                <w:noProof/>
                <w:webHidden/>
              </w:rPr>
              <w:instrText xml:space="preserve"> PAGEREF _Toc18754122 \h </w:instrText>
            </w:r>
            <w:r>
              <w:rPr>
                <w:noProof/>
                <w:webHidden/>
              </w:rPr>
            </w:r>
            <w:r>
              <w:rPr>
                <w:noProof/>
                <w:webHidden/>
              </w:rPr>
              <w:fldChar w:fldCharType="separate"/>
            </w:r>
            <w:r>
              <w:rPr>
                <w:noProof/>
                <w:webHidden/>
              </w:rPr>
              <w:t>15</w:t>
            </w:r>
            <w:r>
              <w:rPr>
                <w:noProof/>
                <w:webHidden/>
              </w:rPr>
              <w:fldChar w:fldCharType="end"/>
            </w:r>
          </w:hyperlink>
        </w:p>
        <w:p w14:paraId="21B361C5" w14:textId="120A7C39" w:rsidR="002E6357" w:rsidRDefault="002E6357">
          <w:pPr>
            <w:pStyle w:val="TOC1"/>
            <w:tabs>
              <w:tab w:val="right" w:leader="dot" w:pos="9056"/>
            </w:tabs>
            <w:rPr>
              <w:rFonts w:eastAsiaTheme="minorEastAsia" w:cstheme="minorBidi"/>
              <w:b w:val="0"/>
              <w:bCs w:val="0"/>
              <w:noProof/>
              <w:color w:val="auto"/>
              <w:sz w:val="22"/>
              <w:szCs w:val="22"/>
              <w:lang w:eastAsia="sv-SE"/>
            </w:rPr>
          </w:pPr>
          <w:hyperlink w:anchor="_Toc18754123" w:history="1">
            <w:r w:rsidRPr="00A96776">
              <w:rPr>
                <w:rStyle w:val="Hyperlink"/>
                <w:noProof/>
              </w:rPr>
              <w:t>Klubbholmen</w:t>
            </w:r>
            <w:r>
              <w:rPr>
                <w:noProof/>
                <w:webHidden/>
              </w:rPr>
              <w:tab/>
            </w:r>
            <w:r>
              <w:rPr>
                <w:noProof/>
                <w:webHidden/>
              </w:rPr>
              <w:fldChar w:fldCharType="begin"/>
            </w:r>
            <w:r>
              <w:rPr>
                <w:noProof/>
                <w:webHidden/>
              </w:rPr>
              <w:instrText xml:space="preserve"> PAGEREF _Toc18754123 \h </w:instrText>
            </w:r>
            <w:r>
              <w:rPr>
                <w:noProof/>
                <w:webHidden/>
              </w:rPr>
            </w:r>
            <w:r>
              <w:rPr>
                <w:noProof/>
                <w:webHidden/>
              </w:rPr>
              <w:fldChar w:fldCharType="separate"/>
            </w:r>
            <w:r>
              <w:rPr>
                <w:noProof/>
                <w:webHidden/>
              </w:rPr>
              <w:t>16</w:t>
            </w:r>
            <w:r>
              <w:rPr>
                <w:noProof/>
                <w:webHidden/>
              </w:rPr>
              <w:fldChar w:fldCharType="end"/>
            </w:r>
          </w:hyperlink>
        </w:p>
        <w:p w14:paraId="0D8D8450" w14:textId="1D86F63C" w:rsidR="009A70BC" w:rsidRDefault="009A70BC" w:rsidP="009A70BC">
          <w:pPr>
            <w:contextualSpacing w:val="0"/>
            <w:rPr>
              <w:noProof/>
            </w:rPr>
          </w:pPr>
          <w:r>
            <w:rPr>
              <w:b/>
              <w:bCs/>
              <w:noProof/>
            </w:rPr>
            <w:fldChar w:fldCharType="end"/>
          </w:r>
        </w:p>
      </w:sdtContent>
    </w:sdt>
    <w:p w14:paraId="09199AA7" w14:textId="77777777" w:rsidR="009A70BC" w:rsidRPr="009A70BC" w:rsidRDefault="009A70BC" w:rsidP="009A70BC">
      <w:pPr>
        <w:contextualSpacing w:val="0"/>
        <w:rPr>
          <w:rFonts w:asciiTheme="majorHAnsi" w:eastAsiaTheme="majorEastAsia" w:hAnsiTheme="majorHAnsi" w:cstheme="majorBidi"/>
          <w:b/>
          <w:color w:val="2F5496" w:themeColor="accent1" w:themeShade="BF"/>
          <w:sz w:val="32"/>
          <w:szCs w:val="32"/>
        </w:rPr>
      </w:pPr>
      <w:r>
        <w:br w:type="page"/>
      </w:r>
    </w:p>
    <w:p w14:paraId="364EA4E0" w14:textId="77777777" w:rsidR="00081A54" w:rsidRDefault="00081A54" w:rsidP="00C16E29">
      <w:pPr>
        <w:pStyle w:val="Heading1"/>
      </w:pPr>
      <w:bookmarkStart w:id="0" w:name="_Toc18754104"/>
      <w:r>
        <w:lastRenderedPageBreak/>
        <w:t>Hamnordning för Edsbergs Båtklubb</w:t>
      </w:r>
      <w:bookmarkEnd w:id="0"/>
    </w:p>
    <w:p w14:paraId="021805A9" w14:textId="77777777" w:rsidR="00081A54" w:rsidRDefault="00081A54" w:rsidP="00081A54">
      <w:r w:rsidRPr="00081A54">
        <w:t>Hamnen är vår centrala samlingsplats. Det är där vi träffas mest, det är där vi bekantar oss med varandra, pratar båtar och utbyter erfarenheter. Hamnen och uppläggningsplatsen är klubbens ansikte och vi vill att vår uppsyn skall bidraga till att stärka klubbens anseende. Det är klart att en så vital angelägenhet som hamnen och uppläggningsplatsen måste stå i centrum för klubbens intresse.</w:t>
      </w:r>
    </w:p>
    <w:p w14:paraId="6E9DE787" w14:textId="77777777" w:rsidR="00081A54" w:rsidRPr="00081A54" w:rsidRDefault="00081A54" w:rsidP="00081A54"/>
    <w:p w14:paraId="3AC81CA8" w14:textId="77777777" w:rsidR="00C16E29" w:rsidRDefault="00081A54" w:rsidP="00C16E29">
      <w:r w:rsidRPr="00081A54">
        <w:t>Det allra mesta av klubbarbetet rör också hamnen och uppläggningsplatsen. Lika viktigt är dock att slå vakt om de omistliga värden som består av sammanhållning, kamratskap och förtroende, vilka får liv och kraft inom våra områden men som också där kan få sina törnar. Det är för att eliminera konflikterna och stödja de uppbyggande krafterna som följande bestämmelser har tillkommit.</w:t>
      </w:r>
    </w:p>
    <w:p w14:paraId="2A00381E" w14:textId="77777777" w:rsidR="005C65ED" w:rsidRDefault="005C65ED"/>
    <w:p w14:paraId="65759DA1" w14:textId="77777777" w:rsidR="00CF6318" w:rsidRDefault="00CF6318" w:rsidP="00081A54"/>
    <w:p w14:paraId="6C2D154F" w14:textId="77777777" w:rsidR="00C16E29" w:rsidRDefault="005C65ED">
      <w:pPr>
        <w:contextualSpacing w:val="0"/>
      </w:pPr>
      <w:r>
        <w:br w:type="page"/>
      </w:r>
    </w:p>
    <w:p w14:paraId="18976027" w14:textId="5B4C7155" w:rsidR="00081A54" w:rsidRDefault="00081A54" w:rsidP="001F7D35">
      <w:pPr>
        <w:pStyle w:val="Heading1"/>
      </w:pPr>
      <w:bookmarkStart w:id="1" w:name="_Toc18754105"/>
      <w:r>
        <w:t>Allmänt</w:t>
      </w:r>
      <w:bookmarkEnd w:id="1"/>
    </w:p>
    <w:p w14:paraId="025073BD" w14:textId="77777777" w:rsidR="00081A54" w:rsidRDefault="00081A54" w:rsidP="00762F16">
      <w:pPr>
        <w:pStyle w:val="ListParagraph"/>
        <w:numPr>
          <w:ilvl w:val="0"/>
          <w:numId w:val="3"/>
        </w:numPr>
      </w:pPr>
      <w:r w:rsidRPr="00081A54">
        <w:t>Inom hamn- och uppläggningsområden, liksom även på andra av klubben</w:t>
      </w:r>
      <w:r>
        <w:t xml:space="preserve"> </w:t>
      </w:r>
      <w:r w:rsidRPr="00081A54">
        <w:t>ägda eller förhyrda områden, ska ordning och snygghet iakttas, varför papper och annat skräp ej får kastas vare sig på land eller i vattnet. Ej heller får vatten eller marken förorenas med olja, färg eller liknande. Avfall och oljor skall läggas i därtill avsedda kärl.</w:t>
      </w:r>
    </w:p>
    <w:p w14:paraId="6374DCA5" w14:textId="77777777" w:rsidR="00081A54" w:rsidRDefault="00081A54" w:rsidP="00762F16">
      <w:pPr>
        <w:pStyle w:val="ListParagraph"/>
        <w:numPr>
          <w:ilvl w:val="0"/>
          <w:numId w:val="3"/>
        </w:numPr>
      </w:pPr>
      <w:r>
        <w:t>Grindar och bom till hamn- och uppläggningsområde skall hållas låsta. Dörrar till klubbhus, stugor skall hållas stängda. Nycklar till grindar, bod och klubbstugor kan mot deposition kvitteras ut hos materialförvaltaren. Depositionsavgiften återbetalas efter återlämnande av nyckel.</w:t>
      </w:r>
    </w:p>
    <w:p w14:paraId="15418E9F" w14:textId="77777777" w:rsidR="00081A54" w:rsidRDefault="00081A54" w:rsidP="00762F16">
      <w:pPr>
        <w:pStyle w:val="ListParagraph"/>
        <w:numPr>
          <w:ilvl w:val="0"/>
          <w:numId w:val="3"/>
        </w:numPr>
      </w:pPr>
      <w:r>
        <w:t>Var och en som befinner sig inom klubbens område är i allt som rör ordning skyldig att rätta sig efter vad klubbens funktionärer meddelar.</w:t>
      </w:r>
    </w:p>
    <w:p w14:paraId="0F092ABA" w14:textId="77777777" w:rsidR="00081A54" w:rsidRDefault="00081A54" w:rsidP="00762F16">
      <w:pPr>
        <w:pStyle w:val="ListParagraph"/>
        <w:numPr>
          <w:ilvl w:val="0"/>
          <w:numId w:val="3"/>
        </w:numPr>
      </w:pPr>
      <w:r>
        <w:t>Klubbhus, liksom bryggor, kajer och skåptak får inte användas som upp lagsplatser.</w:t>
      </w:r>
    </w:p>
    <w:p w14:paraId="6DB8E78D" w14:textId="77777777" w:rsidR="00081A54" w:rsidRDefault="00081A54" w:rsidP="00762F16">
      <w:pPr>
        <w:pStyle w:val="ListParagraph"/>
        <w:numPr>
          <w:ilvl w:val="0"/>
          <w:numId w:val="3"/>
        </w:numPr>
      </w:pPr>
      <w:r>
        <w:t>Vid användning av elkraft får endast hela och godkända maskiner och sladdar användas.</w:t>
      </w:r>
    </w:p>
    <w:p w14:paraId="6997FF16" w14:textId="77777777" w:rsidR="00081A54" w:rsidRDefault="00081A54" w:rsidP="00762F16">
      <w:pPr>
        <w:pStyle w:val="ListParagraph"/>
        <w:numPr>
          <w:ilvl w:val="0"/>
          <w:numId w:val="3"/>
        </w:numPr>
      </w:pPr>
      <w:r>
        <w:t>Medlem får inte ha mer än en båt inregistrerad i klubben.</w:t>
      </w:r>
    </w:p>
    <w:p w14:paraId="0721DA5E" w14:textId="77777777" w:rsidR="00081A54" w:rsidRDefault="00081A54" w:rsidP="00762F16">
      <w:pPr>
        <w:pStyle w:val="ListParagraph"/>
        <w:numPr>
          <w:ilvl w:val="0"/>
          <w:numId w:val="3"/>
        </w:numPr>
      </w:pPr>
      <w:r>
        <w:t>Hamn- eller uppläggningsområde får inte användas för affärsverksamhet.</w:t>
      </w:r>
    </w:p>
    <w:p w14:paraId="38C306CA" w14:textId="77777777" w:rsidR="00081A54" w:rsidRDefault="00081A54" w:rsidP="00762F16">
      <w:pPr>
        <w:pStyle w:val="ListParagraph"/>
        <w:numPr>
          <w:ilvl w:val="0"/>
          <w:numId w:val="3"/>
        </w:numPr>
      </w:pPr>
      <w:r>
        <w:t>Medlem som säljer eller byter båt skall omgående skriftligen anmäla detta till styrelsen.</w:t>
      </w:r>
    </w:p>
    <w:p w14:paraId="2CE84787" w14:textId="77777777" w:rsidR="00081A54" w:rsidRDefault="00081A54" w:rsidP="00762F16">
      <w:pPr>
        <w:pStyle w:val="ListParagraph"/>
        <w:numPr>
          <w:ilvl w:val="0"/>
          <w:numId w:val="3"/>
        </w:numPr>
      </w:pPr>
      <w:r>
        <w:t>I enlighet med §2:9 i stadgarna ska medlem på anmodan av hamnchef eller slipbas omedelbart rätta till påpekade brister.</w:t>
      </w:r>
    </w:p>
    <w:p w14:paraId="660CDF35" w14:textId="77777777" w:rsidR="00081A54" w:rsidRDefault="00081A54" w:rsidP="00762F16">
      <w:pPr>
        <w:pStyle w:val="ListParagraph"/>
        <w:numPr>
          <w:ilvl w:val="0"/>
          <w:numId w:val="3"/>
        </w:numPr>
      </w:pPr>
      <w:r>
        <w:t>Medlem är skyldig att hålla ansvarsförsäkring för båt som förtöjs eller läggs upp på av medlemmen inom klubbverksamheten disponerat ut­rymme. Skador som föranleds av båt eller annan materiel som förtöjs eller lagts upp på av medlem inom klubbverksamheten disponerat utrymme, betalas av medlem.</w:t>
      </w:r>
    </w:p>
    <w:p w14:paraId="16DBD3F1" w14:textId="77777777" w:rsidR="00081A54" w:rsidRDefault="00081A54" w:rsidP="00762F16">
      <w:pPr>
        <w:pStyle w:val="ListParagraph"/>
        <w:numPr>
          <w:ilvl w:val="0"/>
          <w:numId w:val="3"/>
        </w:numPr>
      </w:pPr>
      <w:r>
        <w:t>Aktiv medlem skall deltaga i arbete inom klubbverksamheten efter anvis­ning av hamnchef, slipbas, eller styrelseledamot.</w:t>
      </w:r>
    </w:p>
    <w:p w14:paraId="0A5E764F" w14:textId="77777777" w:rsidR="00081A54" w:rsidRDefault="00081A54" w:rsidP="00762F16">
      <w:pPr>
        <w:pStyle w:val="ListParagraph"/>
        <w:numPr>
          <w:ilvl w:val="0"/>
          <w:numId w:val="3"/>
        </w:numPr>
      </w:pPr>
      <w:r>
        <w:t>Endast aktiva medlemmar äger rätt att utnyttja sommarhamn eller vinteruppläggningsplats och tillhörande materiel och inventarier. Dock kan undantag göras för medlemmar i närliggande båtklubbar efter prövning av hamnchef, slipbas eller styrelsen.</w:t>
      </w:r>
    </w:p>
    <w:p w14:paraId="64ED5930" w14:textId="77777777" w:rsidR="00081A54" w:rsidRDefault="00081A54" w:rsidP="00762F16">
      <w:pPr>
        <w:pStyle w:val="ListParagraph"/>
        <w:numPr>
          <w:ilvl w:val="0"/>
          <w:numId w:val="3"/>
        </w:numPr>
      </w:pPr>
      <w:r>
        <w:t>Klubbfunktionär är inte personligen ansvarig förde åtgärder som funktionä­ren genomför i egenskap av funktionär.</w:t>
      </w:r>
    </w:p>
    <w:p w14:paraId="008371E4" w14:textId="77777777" w:rsidR="009E01A7" w:rsidRDefault="009E01A7">
      <w:pPr>
        <w:contextualSpacing w:val="0"/>
        <w:rPr>
          <w:rFonts w:asciiTheme="majorHAnsi" w:eastAsiaTheme="majorEastAsia" w:hAnsiTheme="majorHAnsi" w:cstheme="majorBidi"/>
          <w:b/>
          <w:color w:val="2F5496" w:themeColor="accent1" w:themeShade="BF"/>
          <w:sz w:val="32"/>
          <w:szCs w:val="32"/>
        </w:rPr>
      </w:pPr>
      <w:r>
        <w:br w:type="page"/>
      </w:r>
    </w:p>
    <w:p w14:paraId="4DB4D713" w14:textId="467F5D44" w:rsidR="00081A54" w:rsidRDefault="00081A54" w:rsidP="001F7D35">
      <w:pPr>
        <w:pStyle w:val="Heading1"/>
      </w:pPr>
      <w:bookmarkStart w:id="2" w:name="_Toc18754106"/>
      <w:r w:rsidRPr="00081A54">
        <w:t>S</w:t>
      </w:r>
      <w:r>
        <w:t>ommarhamnen</w:t>
      </w:r>
      <w:bookmarkEnd w:id="2"/>
    </w:p>
    <w:p w14:paraId="2DABC3EE" w14:textId="77777777" w:rsidR="00264A70" w:rsidRDefault="00264A70" w:rsidP="00762F16">
      <w:pPr>
        <w:pStyle w:val="ListParagraph"/>
        <w:numPr>
          <w:ilvl w:val="0"/>
          <w:numId w:val="4"/>
        </w:numPr>
      </w:pPr>
      <w:r>
        <w:t>Hamnplats är personlig och får inte överlåtas eller hyras ut.</w:t>
      </w:r>
    </w:p>
    <w:p w14:paraId="3188401A" w14:textId="77777777" w:rsidR="00264A70" w:rsidRDefault="00264A70" w:rsidP="00762F16">
      <w:pPr>
        <w:pStyle w:val="ListParagraph"/>
        <w:numPr>
          <w:ilvl w:val="0"/>
          <w:numId w:val="4"/>
        </w:numPr>
      </w:pPr>
      <w:r>
        <w:t xml:space="preserve">Hamnplats disponeras säsongsvis från sjösättning till upptagning. Anmälningskort om hamnplats skall ha inkommit till styrelsen </w:t>
      </w:r>
      <w:r w:rsidRPr="00264A70">
        <w:rPr>
          <w:b/>
          <w:bCs/>
        </w:rPr>
        <w:t>årligen senast den 15 februari</w:t>
      </w:r>
      <w:r>
        <w:t xml:space="preserve">. Fördelning av platser sker till medlemmar som i tid kommit in med anmälningskort. 1) </w:t>
      </w:r>
      <w:r w:rsidRPr="00264A70">
        <w:rPr>
          <w:b/>
          <w:bCs/>
        </w:rPr>
        <w:t>Förtur</w:t>
      </w:r>
      <w:r>
        <w:t xml:space="preserve"> ges till den som </w:t>
      </w:r>
      <w:r w:rsidRPr="00264A70">
        <w:rPr>
          <w:b/>
          <w:bCs/>
        </w:rPr>
        <w:t>säsongen före utnyttjat</w:t>
      </w:r>
      <w:r>
        <w:t xml:space="preserve"> tilldelad hamnplats. 2) Resterande platser fördelas i </w:t>
      </w:r>
      <w:r w:rsidRPr="00264A70">
        <w:rPr>
          <w:b/>
          <w:bCs/>
        </w:rPr>
        <w:t>medlemsnummerordning</w:t>
      </w:r>
      <w:r>
        <w:t>.</w:t>
      </w:r>
    </w:p>
    <w:p w14:paraId="530FF997" w14:textId="77777777" w:rsidR="00264A70" w:rsidRDefault="00264A70" w:rsidP="00762F16">
      <w:pPr>
        <w:pStyle w:val="ListParagraph"/>
        <w:numPr>
          <w:ilvl w:val="0"/>
          <w:numId w:val="4"/>
        </w:numPr>
      </w:pPr>
      <w:r>
        <w:t>Anmälningskort för hamnplats utsänds genom styrelsens försorg årligen i slutet av januari månad.</w:t>
      </w:r>
    </w:p>
    <w:p w14:paraId="26E6EF06" w14:textId="77777777" w:rsidR="00264A70" w:rsidRDefault="00264A70" w:rsidP="00762F16">
      <w:pPr>
        <w:pStyle w:val="ListParagraph"/>
        <w:numPr>
          <w:ilvl w:val="0"/>
          <w:numId w:val="4"/>
        </w:numPr>
      </w:pPr>
      <w:r>
        <w:t>Förtöjningslinor och fjädrar skall tagas bort från hamnplatsen i samband med upptagning.</w:t>
      </w:r>
    </w:p>
    <w:p w14:paraId="046C7281" w14:textId="77777777" w:rsidR="00264A70" w:rsidRDefault="00264A70" w:rsidP="00762F16">
      <w:pPr>
        <w:pStyle w:val="ListParagraph"/>
        <w:numPr>
          <w:ilvl w:val="0"/>
          <w:numId w:val="4"/>
        </w:numPr>
      </w:pPr>
      <w:r>
        <w:t>I hamn och inom lämpligt avstånd därifrån skall farten begränsas med hänsyn till förtöjda båtar.</w:t>
      </w:r>
    </w:p>
    <w:p w14:paraId="4F71709D" w14:textId="77777777" w:rsidR="00264A70" w:rsidRDefault="00264A70" w:rsidP="00762F16">
      <w:pPr>
        <w:pStyle w:val="ListParagraph"/>
        <w:numPr>
          <w:ilvl w:val="0"/>
          <w:numId w:val="4"/>
        </w:numPr>
      </w:pPr>
      <w:r>
        <w:t>På bryggorna får inte andra än klubbmedlemmar och deras bekanta uppehålla sig. Medlem uppmanas att inte släppa in obehöriga.</w:t>
      </w:r>
    </w:p>
    <w:p w14:paraId="4DFA2840" w14:textId="77777777" w:rsidR="00264A70" w:rsidRDefault="00264A70" w:rsidP="00762F16">
      <w:pPr>
        <w:pStyle w:val="ListParagraph"/>
        <w:numPr>
          <w:ilvl w:val="0"/>
          <w:numId w:val="4"/>
        </w:numPr>
      </w:pPr>
      <w:r>
        <w:t>Hundar skall hållas i band inom hamnområdet.</w:t>
      </w:r>
    </w:p>
    <w:p w14:paraId="10E70AB3" w14:textId="77777777" w:rsidR="00264A70" w:rsidRDefault="00264A70" w:rsidP="00762F16">
      <w:pPr>
        <w:pStyle w:val="ListParagraph"/>
        <w:numPr>
          <w:ilvl w:val="0"/>
          <w:numId w:val="4"/>
        </w:numPr>
      </w:pPr>
      <w:r>
        <w:t>Endast jollar som utnyttjas i samband med ungdomsverksamheten får finnas på jollebryggan.</w:t>
      </w:r>
    </w:p>
    <w:p w14:paraId="0A923AA4" w14:textId="77777777" w:rsidR="00264A70" w:rsidRDefault="00264A70" w:rsidP="00762F16">
      <w:pPr>
        <w:pStyle w:val="ListParagraph"/>
        <w:numPr>
          <w:ilvl w:val="0"/>
          <w:numId w:val="4"/>
        </w:numPr>
      </w:pPr>
      <w:r>
        <w:t>Jollarna får endast läggas upp på anvisad plats inom sommarhamnen. Jollarna skall vara märkta med medlemsnummer.</w:t>
      </w:r>
    </w:p>
    <w:p w14:paraId="26E04F3D" w14:textId="77777777" w:rsidR="00264A70" w:rsidRDefault="00264A70" w:rsidP="00762F16">
      <w:pPr>
        <w:pStyle w:val="ListParagraph"/>
        <w:numPr>
          <w:ilvl w:val="0"/>
          <w:numId w:val="4"/>
        </w:numPr>
      </w:pPr>
      <w:r>
        <w:t>Om medlem önskar utnyttja hamnplatsen efter sista ordinarie upptagningsdag skall tillstånd därom beslutas av hamnchefen. Hamnchefen skall därvid ange tid för sådant tillstånd.</w:t>
      </w:r>
    </w:p>
    <w:p w14:paraId="064CB0B4" w14:textId="77777777" w:rsidR="00264A70" w:rsidRDefault="00264A70" w:rsidP="00762F16">
      <w:pPr>
        <w:pStyle w:val="ListParagraph"/>
        <w:numPr>
          <w:ilvl w:val="0"/>
          <w:numId w:val="4"/>
        </w:numPr>
      </w:pPr>
      <w:r>
        <w:t>Jollarna skall vara borttagna från jolleplatsen senast 14 dagar efter sista ordinarie upptagningsdag. Om medlem önskar utnyttja jolleplatsen efter angiven tid skall tillstånd därom beslutas av hamnchefen. Hamnchefen ska därvid ange tid för sådant tillstånd.</w:t>
      </w:r>
    </w:p>
    <w:p w14:paraId="47239F30" w14:textId="77777777" w:rsidR="00264A70" w:rsidRDefault="00264A70" w:rsidP="00762F16">
      <w:pPr>
        <w:pStyle w:val="ListParagraph"/>
        <w:numPr>
          <w:ilvl w:val="0"/>
          <w:numId w:val="4"/>
        </w:numPr>
      </w:pPr>
      <w:r>
        <w:t>Allmän arbetsplikt i sommarhamnen söndagen före första ordinarie sjö­sättning och första söndagen efter sista ordinarie upptagning. Samling 9,00 båda dagarna, om inte annat anges.</w:t>
      </w:r>
    </w:p>
    <w:p w14:paraId="3C9EDE50" w14:textId="77777777" w:rsidR="00264A70" w:rsidRDefault="00264A70" w:rsidP="00762F16">
      <w:pPr>
        <w:pStyle w:val="ListParagraph"/>
        <w:numPr>
          <w:ilvl w:val="0"/>
          <w:numId w:val="4"/>
        </w:numPr>
      </w:pPr>
      <w:r>
        <w:t>Sommarhamnen vinterstänger 14 dagar efter sista ordinarie upptagning.</w:t>
      </w:r>
    </w:p>
    <w:p w14:paraId="35C36FCA" w14:textId="77777777" w:rsidR="00264A70" w:rsidRDefault="00264A70" w:rsidP="00762F16">
      <w:pPr>
        <w:pStyle w:val="ListParagraph"/>
        <w:numPr>
          <w:ilvl w:val="0"/>
          <w:numId w:val="4"/>
        </w:numPr>
      </w:pPr>
      <w:r>
        <w:t>För övriga arbeten i sommarhamnen kallar hamnchef eller vice hamnchef.</w:t>
      </w:r>
      <w:r w:rsidR="00F73F39">
        <w:br/>
      </w:r>
    </w:p>
    <w:p w14:paraId="25A47239" w14:textId="77777777" w:rsidR="000F15A8" w:rsidRDefault="000F15A8">
      <w:pPr>
        <w:contextualSpacing w:val="0"/>
        <w:rPr>
          <w:rFonts w:asciiTheme="majorHAnsi" w:eastAsiaTheme="majorEastAsia" w:hAnsiTheme="majorHAnsi" w:cstheme="majorBidi"/>
          <w:color w:val="2F5496" w:themeColor="accent1" w:themeShade="BF"/>
          <w:sz w:val="26"/>
          <w:szCs w:val="26"/>
        </w:rPr>
      </w:pPr>
      <w:r>
        <w:br w:type="page"/>
      </w:r>
    </w:p>
    <w:p w14:paraId="30BEC661" w14:textId="77777777" w:rsidR="00264A70" w:rsidRDefault="00264A70" w:rsidP="00F73F39">
      <w:pPr>
        <w:pStyle w:val="Heading2"/>
      </w:pPr>
      <w:bookmarkStart w:id="3" w:name="_Toc18754107"/>
      <w:r>
        <w:t>Bestämmelser för förtöjning</w:t>
      </w:r>
      <w:bookmarkEnd w:id="3"/>
    </w:p>
    <w:p w14:paraId="21CD50A1" w14:textId="77777777" w:rsidR="00264A70" w:rsidRDefault="00264A70" w:rsidP="00762F16">
      <w:pPr>
        <w:pStyle w:val="ListParagraph"/>
        <w:numPr>
          <w:ilvl w:val="0"/>
          <w:numId w:val="5"/>
        </w:numPr>
      </w:pPr>
      <w:r>
        <w:t>Vid förtöjning i hamnen skall båtarnas förtöjningsgods dimensioneras enligt följande:</w:t>
      </w:r>
    </w:p>
    <w:tbl>
      <w:tblPr>
        <w:tblStyle w:val="TableGrid"/>
        <w:tblpPr w:leftFromText="141" w:rightFromText="141" w:vertAnchor="text" w:horzAnchor="margin" w:tblpXSpec="right" w:tblpY="2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4189"/>
      </w:tblGrid>
      <w:tr w:rsidR="00264A70" w14:paraId="16398FC7" w14:textId="77777777" w:rsidTr="00264A70">
        <w:tc>
          <w:tcPr>
            <w:tcW w:w="4157" w:type="dxa"/>
          </w:tcPr>
          <w:p w14:paraId="5C9AFEB6" w14:textId="77777777" w:rsidR="00264A70" w:rsidRDefault="00264A70" w:rsidP="00264A70">
            <w:pPr>
              <w:pStyle w:val="Tabelltext"/>
            </w:pPr>
            <w:r>
              <w:t>Båten depl. cirka ton</w:t>
            </w:r>
          </w:p>
        </w:tc>
        <w:tc>
          <w:tcPr>
            <w:tcW w:w="4189" w:type="dxa"/>
          </w:tcPr>
          <w:p w14:paraId="412A7E3C" w14:textId="77777777" w:rsidR="00264A70" w:rsidRDefault="00264A70" w:rsidP="00264A70">
            <w:pPr>
              <w:pStyle w:val="Tabelltext"/>
            </w:pPr>
            <w:r>
              <w:t>Tågvirke, långfibrig polyester, i mm.</w:t>
            </w:r>
          </w:p>
        </w:tc>
      </w:tr>
      <w:tr w:rsidR="00264A70" w14:paraId="77A7B245" w14:textId="77777777" w:rsidTr="00264A70">
        <w:tc>
          <w:tcPr>
            <w:tcW w:w="4157" w:type="dxa"/>
          </w:tcPr>
          <w:p w14:paraId="394D7FD0" w14:textId="77777777" w:rsidR="00264A70" w:rsidRDefault="00264A70" w:rsidP="00264A70">
            <w:pPr>
              <w:pStyle w:val="Tabelltext"/>
            </w:pPr>
            <w:r>
              <w:t>0,2</w:t>
            </w:r>
          </w:p>
        </w:tc>
        <w:tc>
          <w:tcPr>
            <w:tcW w:w="4189" w:type="dxa"/>
          </w:tcPr>
          <w:p w14:paraId="6D2D2314" w14:textId="77777777" w:rsidR="00264A70" w:rsidRDefault="00264A70" w:rsidP="00264A70">
            <w:pPr>
              <w:pStyle w:val="Tabelltext"/>
            </w:pPr>
            <w:r>
              <w:t>10</w:t>
            </w:r>
          </w:p>
        </w:tc>
      </w:tr>
      <w:tr w:rsidR="00264A70" w14:paraId="6D814A6C" w14:textId="77777777" w:rsidTr="00264A70">
        <w:tc>
          <w:tcPr>
            <w:tcW w:w="4157" w:type="dxa"/>
          </w:tcPr>
          <w:p w14:paraId="776EF294" w14:textId="77777777" w:rsidR="00264A70" w:rsidRDefault="00264A70" w:rsidP="00264A70">
            <w:pPr>
              <w:pStyle w:val="Tabelltext"/>
            </w:pPr>
            <w:r>
              <w:t>0,5</w:t>
            </w:r>
          </w:p>
        </w:tc>
        <w:tc>
          <w:tcPr>
            <w:tcW w:w="4189" w:type="dxa"/>
          </w:tcPr>
          <w:p w14:paraId="765D1F28" w14:textId="77777777" w:rsidR="00264A70" w:rsidRDefault="00264A70" w:rsidP="00264A70">
            <w:pPr>
              <w:pStyle w:val="Tabelltext"/>
            </w:pPr>
            <w:r>
              <w:t>12</w:t>
            </w:r>
          </w:p>
        </w:tc>
      </w:tr>
      <w:tr w:rsidR="00264A70" w14:paraId="5FE0058D" w14:textId="77777777" w:rsidTr="00264A70">
        <w:tc>
          <w:tcPr>
            <w:tcW w:w="4157" w:type="dxa"/>
          </w:tcPr>
          <w:p w14:paraId="14110C0B" w14:textId="77777777" w:rsidR="00264A70" w:rsidRDefault="00264A70" w:rsidP="00264A70">
            <w:pPr>
              <w:pStyle w:val="Tabelltext"/>
            </w:pPr>
            <w:r>
              <w:t>1,0</w:t>
            </w:r>
          </w:p>
        </w:tc>
        <w:tc>
          <w:tcPr>
            <w:tcW w:w="4189" w:type="dxa"/>
          </w:tcPr>
          <w:p w14:paraId="6D07D0BE" w14:textId="77777777" w:rsidR="00264A70" w:rsidRDefault="00264A70" w:rsidP="00264A70">
            <w:pPr>
              <w:pStyle w:val="Tabelltext"/>
            </w:pPr>
            <w:r>
              <w:t>14</w:t>
            </w:r>
          </w:p>
        </w:tc>
      </w:tr>
      <w:tr w:rsidR="00264A70" w14:paraId="4A823394" w14:textId="77777777" w:rsidTr="00264A70">
        <w:tc>
          <w:tcPr>
            <w:tcW w:w="4157" w:type="dxa"/>
          </w:tcPr>
          <w:p w14:paraId="3041EE3B" w14:textId="77777777" w:rsidR="00264A70" w:rsidRDefault="00264A70" w:rsidP="00264A70">
            <w:pPr>
              <w:pStyle w:val="Tabelltext"/>
            </w:pPr>
            <w:r>
              <w:t>2,0</w:t>
            </w:r>
          </w:p>
        </w:tc>
        <w:tc>
          <w:tcPr>
            <w:tcW w:w="4189" w:type="dxa"/>
          </w:tcPr>
          <w:p w14:paraId="6C5D1882" w14:textId="77777777" w:rsidR="00264A70" w:rsidRDefault="00264A70" w:rsidP="00264A70">
            <w:pPr>
              <w:pStyle w:val="Tabelltext"/>
            </w:pPr>
            <w:r>
              <w:t>14</w:t>
            </w:r>
          </w:p>
        </w:tc>
      </w:tr>
      <w:tr w:rsidR="00264A70" w14:paraId="036F370D" w14:textId="77777777" w:rsidTr="00264A70">
        <w:tc>
          <w:tcPr>
            <w:tcW w:w="4157" w:type="dxa"/>
          </w:tcPr>
          <w:p w14:paraId="00019474" w14:textId="77777777" w:rsidR="00264A70" w:rsidRDefault="00264A70" w:rsidP="00264A70">
            <w:pPr>
              <w:pStyle w:val="Tabelltext"/>
            </w:pPr>
            <w:r>
              <w:t>3,0</w:t>
            </w:r>
          </w:p>
        </w:tc>
        <w:tc>
          <w:tcPr>
            <w:tcW w:w="4189" w:type="dxa"/>
          </w:tcPr>
          <w:p w14:paraId="57A8D7E4" w14:textId="77777777" w:rsidR="00264A70" w:rsidRDefault="00264A70" w:rsidP="00264A70">
            <w:pPr>
              <w:pStyle w:val="Tabelltext"/>
            </w:pPr>
            <w:r>
              <w:t>16</w:t>
            </w:r>
          </w:p>
        </w:tc>
      </w:tr>
      <w:tr w:rsidR="00264A70" w14:paraId="0BEBB6FB" w14:textId="77777777" w:rsidTr="00264A70">
        <w:tc>
          <w:tcPr>
            <w:tcW w:w="4157" w:type="dxa"/>
          </w:tcPr>
          <w:p w14:paraId="5C9F9A4E" w14:textId="77777777" w:rsidR="00264A70" w:rsidRDefault="00264A70" w:rsidP="00264A70">
            <w:pPr>
              <w:pStyle w:val="Tabelltext"/>
            </w:pPr>
            <w:r>
              <w:t>4,0</w:t>
            </w:r>
          </w:p>
        </w:tc>
        <w:tc>
          <w:tcPr>
            <w:tcW w:w="4189" w:type="dxa"/>
          </w:tcPr>
          <w:p w14:paraId="71EF7F18" w14:textId="77777777" w:rsidR="00264A70" w:rsidRDefault="00264A70" w:rsidP="00264A70">
            <w:pPr>
              <w:pStyle w:val="Tabelltext"/>
            </w:pPr>
            <w:r>
              <w:t>18</w:t>
            </w:r>
          </w:p>
        </w:tc>
      </w:tr>
      <w:tr w:rsidR="00264A70" w14:paraId="44B603B8" w14:textId="77777777" w:rsidTr="00264A70">
        <w:tc>
          <w:tcPr>
            <w:tcW w:w="4157" w:type="dxa"/>
          </w:tcPr>
          <w:p w14:paraId="6CD76704" w14:textId="77777777" w:rsidR="00264A70" w:rsidRDefault="00264A70" w:rsidP="00264A70">
            <w:pPr>
              <w:pStyle w:val="Tabelltext"/>
            </w:pPr>
            <w:r>
              <w:t>6,0</w:t>
            </w:r>
          </w:p>
        </w:tc>
        <w:tc>
          <w:tcPr>
            <w:tcW w:w="4189" w:type="dxa"/>
          </w:tcPr>
          <w:p w14:paraId="1E97E843" w14:textId="77777777" w:rsidR="00264A70" w:rsidRDefault="00264A70" w:rsidP="00264A70">
            <w:pPr>
              <w:pStyle w:val="Tabelltext"/>
            </w:pPr>
            <w:r>
              <w:t>20</w:t>
            </w:r>
          </w:p>
        </w:tc>
      </w:tr>
      <w:tr w:rsidR="00264A70" w14:paraId="1D30DB02" w14:textId="77777777" w:rsidTr="00264A70">
        <w:tc>
          <w:tcPr>
            <w:tcW w:w="4157" w:type="dxa"/>
          </w:tcPr>
          <w:p w14:paraId="15B97839" w14:textId="77777777" w:rsidR="00264A70" w:rsidRDefault="00264A70" w:rsidP="00264A70">
            <w:pPr>
              <w:pStyle w:val="Tabelltext"/>
            </w:pPr>
            <w:r>
              <w:t>10,0</w:t>
            </w:r>
          </w:p>
        </w:tc>
        <w:tc>
          <w:tcPr>
            <w:tcW w:w="4189" w:type="dxa"/>
          </w:tcPr>
          <w:p w14:paraId="0745D609" w14:textId="77777777" w:rsidR="00264A70" w:rsidRDefault="00264A70" w:rsidP="00264A70">
            <w:pPr>
              <w:pStyle w:val="Tabelltext"/>
            </w:pPr>
            <w:r>
              <w:t>22 gäller efter bryggbyte</w:t>
            </w:r>
          </w:p>
        </w:tc>
      </w:tr>
    </w:tbl>
    <w:p w14:paraId="764E96FE" w14:textId="77777777" w:rsidR="00881F64" w:rsidRDefault="00264A70" w:rsidP="00762F16">
      <w:pPr>
        <w:pStyle w:val="ListParagraph"/>
        <w:numPr>
          <w:ilvl w:val="0"/>
          <w:numId w:val="5"/>
        </w:numPr>
      </w:pPr>
      <w:r>
        <w:t xml:space="preserve">I tabellen är minsta tillåtna </w:t>
      </w:r>
      <w:r w:rsidR="00881F64">
        <w:t>godsdimensioner angivna för långfibrig polyester.</w:t>
      </w:r>
    </w:p>
    <w:p w14:paraId="4003821D" w14:textId="77777777" w:rsidR="00881F64" w:rsidRDefault="00881F64" w:rsidP="00762F16">
      <w:pPr>
        <w:pStyle w:val="ListParagraph"/>
        <w:numPr>
          <w:ilvl w:val="0"/>
          <w:numId w:val="5"/>
        </w:numPr>
      </w:pPr>
      <w:r>
        <w:t>Allt förtöjningsgods skall vara i fullgott skick</w:t>
      </w:r>
    </w:p>
    <w:p w14:paraId="61A3657B" w14:textId="77777777" w:rsidR="00881F64" w:rsidRDefault="00881F64" w:rsidP="00762F16">
      <w:pPr>
        <w:pStyle w:val="ListParagraph"/>
        <w:numPr>
          <w:ilvl w:val="0"/>
          <w:numId w:val="5"/>
        </w:numPr>
      </w:pPr>
      <w:r>
        <w:t xml:space="preserve">Båten </w:t>
      </w:r>
      <w:r w:rsidR="00C0118D">
        <w:t>skall vara väl försedd med fendrar, minst två stycken på vardera sida.</w:t>
      </w:r>
    </w:p>
    <w:p w14:paraId="5478FC72" w14:textId="77777777" w:rsidR="00C0118D" w:rsidRDefault="00C0118D" w:rsidP="00762F16">
      <w:pPr>
        <w:pStyle w:val="ListParagraph"/>
        <w:numPr>
          <w:ilvl w:val="0"/>
          <w:numId w:val="5"/>
        </w:numPr>
      </w:pPr>
      <w:r>
        <w:t>Förtöjningslinans infästning i hakar, fjädrar eller bojar ska vara utförda med splitsat öga och kaus. Ryckdämpare av gummi skall användas vid yttre bomända. Förtöjningsfjädrar av stål får endast användas närmast bryggan och skall vara säkrade med kedja.</w:t>
      </w:r>
    </w:p>
    <w:p w14:paraId="4079764F" w14:textId="77777777" w:rsidR="00C0118D" w:rsidRDefault="00C0118D" w:rsidP="00762F16">
      <w:pPr>
        <w:pStyle w:val="ListParagraph"/>
        <w:numPr>
          <w:ilvl w:val="0"/>
          <w:numId w:val="5"/>
        </w:numPr>
      </w:pPr>
      <w:r>
        <w:t>Karbinhakar skall vara självlåsande, typ Merx.</w:t>
      </w:r>
    </w:p>
    <w:p w14:paraId="0EBC86D3" w14:textId="77777777" w:rsidR="00C0118D" w:rsidRDefault="00C0118D" w:rsidP="00762F16">
      <w:pPr>
        <w:pStyle w:val="ListParagraph"/>
        <w:numPr>
          <w:ilvl w:val="0"/>
          <w:numId w:val="5"/>
        </w:numPr>
      </w:pPr>
      <w:r>
        <w:t>Mellan båt och Y-bom skall alltid minst två linor användas.</w:t>
      </w:r>
    </w:p>
    <w:p w14:paraId="718D031F" w14:textId="77777777" w:rsidR="00C0118D" w:rsidRDefault="00C0118D" w:rsidP="00762F16">
      <w:pPr>
        <w:pStyle w:val="ListParagraph"/>
        <w:numPr>
          <w:ilvl w:val="0"/>
          <w:numId w:val="5"/>
        </w:numPr>
      </w:pPr>
      <w:r>
        <w:t>Förtöjningsinfästning i båt skall ha minst motsvarande hållfasthet som föreskrivet förtöjningsgods.</w:t>
      </w:r>
    </w:p>
    <w:p w14:paraId="49BDBE7D" w14:textId="77777777" w:rsidR="00C0118D" w:rsidRDefault="00C0118D" w:rsidP="00762F16">
      <w:pPr>
        <w:pStyle w:val="ListParagraph"/>
        <w:numPr>
          <w:ilvl w:val="0"/>
          <w:numId w:val="5"/>
        </w:numPr>
      </w:pPr>
      <w:r>
        <w:t>Nya medlemmar ska visa upp förtöjningsgods innan båten förtöjs i hamnen.</w:t>
      </w:r>
    </w:p>
    <w:p w14:paraId="0F418F90" w14:textId="77777777" w:rsidR="00C0118D" w:rsidRDefault="00C0118D" w:rsidP="00C0118D">
      <w:pPr>
        <w:ind w:left="360"/>
      </w:pPr>
    </w:p>
    <w:p w14:paraId="612D4C18" w14:textId="77777777" w:rsidR="00C0118D" w:rsidRDefault="00B97671" w:rsidP="007B2037">
      <w:pPr>
        <w:ind w:left="360"/>
      </w:pPr>
      <w:r w:rsidRPr="00B97671">
        <w:rPr>
          <w:noProof/>
          <w:lang w:eastAsia="sv-SE"/>
        </w:rPr>
        <w:drawing>
          <wp:inline distT="0" distB="0" distL="0" distR="0" wp14:anchorId="1EE0274A" wp14:editId="18500B04">
            <wp:extent cx="4000643" cy="2903621"/>
            <wp:effectExtent l="0" t="0" r="0" b="508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0643" cy="2903621"/>
                    </a:xfrm>
                    <a:prstGeom prst="rect">
                      <a:avLst/>
                    </a:prstGeom>
                  </pic:spPr>
                </pic:pic>
              </a:graphicData>
            </a:graphic>
          </wp:inline>
        </w:drawing>
      </w:r>
    </w:p>
    <w:p w14:paraId="21CD2B2F" w14:textId="77777777" w:rsidR="000F15A8" w:rsidRDefault="000F15A8">
      <w:pPr>
        <w:contextualSpacing w:val="0"/>
        <w:rPr>
          <w:rFonts w:asciiTheme="majorHAnsi" w:eastAsiaTheme="majorEastAsia" w:hAnsiTheme="majorHAnsi" w:cstheme="majorBidi"/>
          <w:color w:val="2F5496" w:themeColor="accent1" w:themeShade="BF"/>
          <w:sz w:val="26"/>
          <w:szCs w:val="26"/>
        </w:rPr>
      </w:pPr>
      <w:bookmarkStart w:id="4" w:name="_Toc9319412"/>
      <w:r>
        <w:br w:type="page"/>
      </w:r>
    </w:p>
    <w:p w14:paraId="56FE6438" w14:textId="77777777" w:rsidR="001F7D35" w:rsidRDefault="001F7D35" w:rsidP="00F73F39">
      <w:pPr>
        <w:pStyle w:val="Heading2"/>
      </w:pPr>
      <w:bookmarkStart w:id="5" w:name="_Toc18754108"/>
      <w:r>
        <w:t>Bryggvakt</w:t>
      </w:r>
      <w:bookmarkEnd w:id="4"/>
      <w:bookmarkEnd w:id="5"/>
    </w:p>
    <w:p w14:paraId="78579062" w14:textId="77777777" w:rsidR="001F7D35" w:rsidRDefault="001F7D35" w:rsidP="001F7D35"/>
    <w:p w14:paraId="524AE9D9" w14:textId="77777777" w:rsidR="001F7D35" w:rsidRPr="001F7D35" w:rsidRDefault="001F7D35" w:rsidP="001F7D35">
      <w:pPr>
        <w:rPr>
          <w:b/>
          <w:bCs/>
        </w:rPr>
      </w:pPr>
      <w:r w:rsidRPr="001F7D35">
        <w:rPr>
          <w:b/>
          <w:bCs/>
        </w:rPr>
        <w:t>Pågående vakt ringer och påminner nästa dags vakt</w:t>
      </w:r>
      <w:r>
        <w:rPr>
          <w:b/>
          <w:bCs/>
        </w:rPr>
        <w:t>.</w:t>
      </w:r>
    </w:p>
    <w:p w14:paraId="1EFA198D" w14:textId="77777777" w:rsidR="001F7D35" w:rsidRDefault="001F7D35" w:rsidP="001F7D35"/>
    <w:p w14:paraId="7BB30964" w14:textId="77777777" w:rsidR="001F7D35" w:rsidRDefault="001F7D35" w:rsidP="001F7D35">
      <w:r w:rsidRPr="001F7D35">
        <w:t>Vakten syftar till att skydda våra båtar från skada och stöld.</w:t>
      </w:r>
      <w:r>
        <w:t xml:space="preserve"> </w:t>
      </w:r>
      <w:r w:rsidRPr="001F7D35">
        <w:t>Vakten skall påbörjas kl 21</w:t>
      </w:r>
      <w:r>
        <w:t>:</w:t>
      </w:r>
      <w:r w:rsidRPr="001F7D35">
        <w:t>00 och avslutas 24</w:t>
      </w:r>
      <w:r>
        <w:t>:0</w:t>
      </w:r>
      <w:r w:rsidRPr="001F7D35">
        <w:t>0 och genom rondering utföra följande punkter</w:t>
      </w:r>
      <w:r w:rsidR="009F469F">
        <w:t>:</w:t>
      </w:r>
    </w:p>
    <w:p w14:paraId="1E7C32FF" w14:textId="77777777" w:rsidR="009F469F" w:rsidRDefault="009F469F" w:rsidP="001F7D35"/>
    <w:p w14:paraId="1DBD293F" w14:textId="77777777" w:rsidR="009F469F" w:rsidRDefault="009F469F" w:rsidP="00762F16">
      <w:pPr>
        <w:pStyle w:val="ListParagraph"/>
        <w:numPr>
          <w:ilvl w:val="0"/>
          <w:numId w:val="8"/>
        </w:numPr>
      </w:pPr>
      <w:r>
        <w:t>Kontrollera att:</w:t>
      </w:r>
    </w:p>
    <w:p w14:paraId="7CE409BC" w14:textId="77777777" w:rsidR="009F469F" w:rsidRDefault="009F469F" w:rsidP="009F469F">
      <w:pPr>
        <w:pStyle w:val="punktlista-niv2"/>
      </w:pPr>
      <w:r>
        <w:t>ingen båt ligger och skaver eller slår. Vid felaktig förtöjning, kontakta båtägaren</w:t>
      </w:r>
    </w:p>
    <w:p w14:paraId="535665CF" w14:textId="77777777" w:rsidR="009F469F" w:rsidRDefault="009F469F" w:rsidP="009F469F">
      <w:pPr>
        <w:pStyle w:val="punktlista-niv2"/>
      </w:pPr>
      <w:r>
        <w:t>ingen båt ligger onormalt djupt</w:t>
      </w:r>
    </w:p>
    <w:p w14:paraId="348CA16C" w14:textId="77777777" w:rsidR="009F469F" w:rsidRDefault="009F469F" w:rsidP="009F469F">
      <w:pPr>
        <w:pStyle w:val="punktlista-niv2"/>
      </w:pPr>
      <w:r>
        <w:t>ingen båt skadats eller varit utsatt för åverkan</w:t>
      </w:r>
    </w:p>
    <w:p w14:paraId="1219834E" w14:textId="77777777" w:rsidR="009F469F" w:rsidRDefault="009F469F" w:rsidP="009F469F">
      <w:pPr>
        <w:pStyle w:val="punktlista-niv2"/>
      </w:pPr>
      <w:r>
        <w:t>inga obehöriga uppehåller sig på bryggan samt att allt övrigt verkar normalt och att grindar är låsta</w:t>
      </w:r>
    </w:p>
    <w:p w14:paraId="77CEFD5B" w14:textId="77777777" w:rsidR="009F469F" w:rsidRDefault="009F469F" w:rsidP="00762F16">
      <w:pPr>
        <w:pStyle w:val="ListParagraph"/>
        <w:numPr>
          <w:ilvl w:val="0"/>
          <w:numId w:val="2"/>
        </w:numPr>
      </w:pPr>
      <w:r w:rsidRPr="009F469F">
        <w:t xml:space="preserve">Anteckna i liggaren, som förvaras i hamnstugan, om ditt besök och om läget på bryggan. Signera </w:t>
      </w:r>
      <w:r w:rsidRPr="009F469F">
        <w:rPr>
          <w:b/>
          <w:bCs/>
        </w:rPr>
        <w:t>alltid</w:t>
      </w:r>
      <w:r w:rsidRPr="009F469F">
        <w:t xml:space="preserve"> och ange datum och samtliga klockslag för rondering samt medlemsnummer.</w:t>
      </w:r>
    </w:p>
    <w:p w14:paraId="5ADA8AD6" w14:textId="77777777" w:rsidR="009F469F" w:rsidRDefault="009F469F" w:rsidP="00762F16">
      <w:pPr>
        <w:pStyle w:val="ListParagraph"/>
        <w:numPr>
          <w:ilvl w:val="0"/>
          <w:numId w:val="2"/>
        </w:numPr>
      </w:pPr>
      <w:r w:rsidRPr="009F469F">
        <w:t>Vid allvarligare skada eller tillbud kontakta resp. båtägare i första hand samt om så erfordras hamnchef eller vice hc. för åtgärd.</w:t>
      </w:r>
    </w:p>
    <w:p w14:paraId="0D0D1A79" w14:textId="77777777" w:rsidR="00C16E29" w:rsidRDefault="00C16E29">
      <w:pPr>
        <w:contextualSpacing w:val="0"/>
        <w:rPr>
          <w:rFonts w:asciiTheme="majorHAnsi" w:eastAsiaTheme="majorEastAsia" w:hAnsiTheme="majorHAnsi" w:cstheme="majorBidi"/>
          <w:b/>
          <w:color w:val="2F5496" w:themeColor="accent1" w:themeShade="BF"/>
          <w:sz w:val="32"/>
          <w:szCs w:val="32"/>
        </w:rPr>
      </w:pPr>
      <w:r>
        <w:br w:type="page"/>
      </w:r>
    </w:p>
    <w:p w14:paraId="4ABD488E" w14:textId="3EF31DDA" w:rsidR="008F63D1" w:rsidRDefault="00163F21" w:rsidP="001F7D35">
      <w:pPr>
        <w:pStyle w:val="Heading1"/>
      </w:pPr>
      <w:bookmarkStart w:id="6" w:name="_Toc18754109"/>
      <w:r>
        <w:t>V</w:t>
      </w:r>
      <w:r w:rsidR="008F63D1">
        <w:t>interuppläggningsplatsen</w:t>
      </w:r>
      <w:bookmarkEnd w:id="6"/>
    </w:p>
    <w:p w14:paraId="5A955D0E" w14:textId="77777777" w:rsidR="008F63D1" w:rsidRDefault="008F63D1" w:rsidP="00762F16">
      <w:pPr>
        <w:pStyle w:val="ListParagraph"/>
        <w:numPr>
          <w:ilvl w:val="0"/>
          <w:numId w:val="6"/>
        </w:numPr>
      </w:pPr>
      <w:r>
        <w:t>Plats för vinteruppläggning disponeras säsongsvis från upptagning till sjösättning. Fördelning av platser sker till medlemmar som i tid inkommit med anmälningkort. Förtur ges till den som säsongen före utnyttjat disponerad uppläggningsplats. Resterande platser fördelas i medlems­nummerordning till i första hand de som haft hamnplats och i andra hand övriga medlemmar i medlemsnummerordning.</w:t>
      </w:r>
    </w:p>
    <w:p w14:paraId="2F1FCA63" w14:textId="77777777" w:rsidR="008F63D1" w:rsidRDefault="008F63D1" w:rsidP="00762F16">
      <w:pPr>
        <w:pStyle w:val="ListParagraph"/>
        <w:numPr>
          <w:ilvl w:val="0"/>
          <w:numId w:val="6"/>
        </w:numPr>
      </w:pPr>
      <w:r>
        <w:t>Anmälningskort för erhållande av upptagning och vinteruppläggnings­plats utsändes genom styrelsens försorg i mitten av augusti månad. På anmälningskortet skall medlem varje år uppge data och försäkrings­uppgifter om båten. Anmälningskortet skall vara inkommet till styrelsen senast den 1 september. (Dag för uppdragning beslutas på vårmöte.)</w:t>
      </w:r>
    </w:p>
    <w:p w14:paraId="71A40BCF" w14:textId="77777777" w:rsidR="008F63D1" w:rsidRDefault="008F63D1" w:rsidP="00762F16">
      <w:pPr>
        <w:pStyle w:val="ListParagraph"/>
        <w:numPr>
          <w:ilvl w:val="0"/>
          <w:numId w:val="6"/>
        </w:numPr>
      </w:pPr>
      <w:r>
        <w:t>Medlem som anmält sig för vinteruppläggningsplats och inte utnyttjar sådan kan bli skyldig erlägga hyra för vinteruppläggningsplats enligt styrelsens beslut.</w:t>
      </w:r>
    </w:p>
    <w:p w14:paraId="3D65E7DB" w14:textId="77777777" w:rsidR="008F63D1" w:rsidRDefault="008F63D1" w:rsidP="00762F16">
      <w:pPr>
        <w:pStyle w:val="ListParagraph"/>
        <w:numPr>
          <w:ilvl w:val="0"/>
          <w:numId w:val="6"/>
        </w:numPr>
      </w:pPr>
      <w:r>
        <w:t>Sjösättning och båtupptagning är ett lagarbete. Den som skall deltaga i arbetet är skyldig infinna sig i rätt tid och skall under hela den tid som bestämmes av slipbasen deltaga däri. Arbetsuppgifterna fördelas av slipbas eller vice slipbas.</w:t>
      </w:r>
    </w:p>
    <w:p w14:paraId="097C8684" w14:textId="77777777" w:rsidR="008F63D1" w:rsidRDefault="008F63D1" w:rsidP="00762F16">
      <w:pPr>
        <w:pStyle w:val="ListParagraph"/>
        <w:numPr>
          <w:ilvl w:val="0"/>
          <w:numId w:val="6"/>
        </w:numPr>
      </w:pPr>
      <w:r>
        <w:t>Medlem som utan giltigt skäl uteblir eller inte ställer ersättare till förfo­gande på utsatt tid för upptagningen bereds plats i sista hand efter beslut av slipbasen. Medlem som undandrar sig någon del av lagarbetet skall erlägga avgift för arbetsplikt som fastställs av styrelsen.</w:t>
      </w:r>
    </w:p>
    <w:p w14:paraId="09413426" w14:textId="77777777" w:rsidR="008F63D1" w:rsidRDefault="008F63D1" w:rsidP="00762F16">
      <w:pPr>
        <w:pStyle w:val="ListParagraph"/>
        <w:numPr>
          <w:ilvl w:val="0"/>
          <w:numId w:val="6"/>
        </w:numPr>
      </w:pPr>
      <w:r>
        <w:t>Medlem är skyldig att för båtens vinteruppläggning hålla med bockar och täckningsmaterial. Täckning får ej överskjuta båten mer än 25 cm på båtens bredaste ställe eller dess längd. Detta gäller även för bockarna</w:t>
      </w:r>
    </w:p>
    <w:p w14:paraId="257A4024" w14:textId="77777777" w:rsidR="008F63D1" w:rsidRDefault="008F63D1" w:rsidP="00762F16">
      <w:pPr>
        <w:pStyle w:val="ListParagraph"/>
        <w:numPr>
          <w:ilvl w:val="0"/>
          <w:numId w:val="6"/>
        </w:numPr>
      </w:pPr>
      <w:r>
        <w:t>Båtarna skall vara väl stöttade. Stöttningen skall vila på bockarna. Mark­stöttor godkännes ej. Ny medlem eller medlem som bytt båt skall senast två veckor före upptagningen uppvisa pallvirket (bockar, vaggor, stöttor) för godkännande av slipbasen.</w:t>
      </w:r>
    </w:p>
    <w:p w14:paraId="5DFB709B" w14:textId="77777777" w:rsidR="008F63D1" w:rsidRDefault="008F63D1" w:rsidP="00762F16">
      <w:pPr>
        <w:pStyle w:val="ListParagraph"/>
        <w:numPr>
          <w:ilvl w:val="0"/>
          <w:numId w:val="6"/>
        </w:numPr>
      </w:pPr>
      <w:r>
        <w:t>Medlem skall på anmodan av slipbasen eller vice slipbas eller styrelsele­damot omedelbart rätta till påpekade brister.</w:t>
      </w:r>
    </w:p>
    <w:p w14:paraId="121BC7BF" w14:textId="77777777" w:rsidR="008F63D1" w:rsidRDefault="008F63D1" w:rsidP="00762F16">
      <w:pPr>
        <w:pStyle w:val="ListParagraph"/>
        <w:numPr>
          <w:ilvl w:val="0"/>
          <w:numId w:val="6"/>
        </w:numPr>
      </w:pPr>
      <w:r>
        <w:t>Båttäckning bör utföras så snyggt som möjligt. Så kallade lapptäcken får inte förekomma. Påpekade brister skall omedelbart rättas till.</w:t>
      </w:r>
    </w:p>
    <w:p w14:paraId="4ECAB145" w14:textId="377A9D74" w:rsidR="008F63D1" w:rsidRDefault="008F63D1" w:rsidP="00762F16">
      <w:pPr>
        <w:pStyle w:val="ListParagraph"/>
        <w:numPr>
          <w:ilvl w:val="0"/>
          <w:numId w:val="6"/>
        </w:numPr>
      </w:pPr>
      <w:r>
        <w:t xml:space="preserve">Båtens deplacement (totalvikt) får inte överskrida </w:t>
      </w:r>
      <w:r w:rsidR="00570C72">
        <w:t>12</w:t>
      </w:r>
      <w:r>
        <w:t xml:space="preserve"> ton. För tyngre båtar får ägaren själv ombesörja upptagningen. Slipbasen anvisar uppläggnings­plats.</w:t>
      </w:r>
    </w:p>
    <w:p w14:paraId="50FF7776" w14:textId="77777777" w:rsidR="008F63D1" w:rsidRDefault="008F63D1" w:rsidP="00762F16">
      <w:pPr>
        <w:pStyle w:val="ListParagraph"/>
        <w:numPr>
          <w:ilvl w:val="0"/>
          <w:numId w:val="6"/>
        </w:numPr>
      </w:pPr>
      <w:r>
        <w:t>Sjösättningen äger rum från klubbens vinteruppläggningsplats. Anmälnings­kort för sjösättning och plats i sommarhamnen skall vara inkommet till styrelsen senast den 15 februari. (Dag för sjösättning beslutas på årsmötet.)</w:t>
      </w:r>
    </w:p>
    <w:p w14:paraId="7396CA13" w14:textId="77777777" w:rsidR="008F63D1" w:rsidRDefault="008F63D1" w:rsidP="00762F16">
      <w:pPr>
        <w:pStyle w:val="ListParagraph"/>
        <w:numPr>
          <w:ilvl w:val="0"/>
          <w:numId w:val="6"/>
        </w:numPr>
      </w:pPr>
      <w:r>
        <w:t>Täckningsmaterial skall före sjösättningen buntas och märkas med medlems­nummer. Buntarna får inte göras större eller tyngre än att två man lätt kan bära dem. Gavlar får inte förvaras monterade. Täckningsmaterial skall placeras på den plats som slipbas eller vice slipbas anvisar.</w:t>
      </w:r>
    </w:p>
    <w:p w14:paraId="7AD31D6E" w14:textId="77777777" w:rsidR="008F63D1" w:rsidRDefault="008F63D1" w:rsidP="00762F16">
      <w:pPr>
        <w:pStyle w:val="ListParagraph"/>
        <w:numPr>
          <w:ilvl w:val="0"/>
          <w:numId w:val="6"/>
        </w:numPr>
      </w:pPr>
      <w:r>
        <w:t>Vid städning av uppläggningsplatsen skall medlem deltaga. Den som inte är närvarande eller ställt ersättare till förfogande skall erlägga avgift för arbetsplikt som fastställs av styrelsen.</w:t>
      </w:r>
    </w:p>
    <w:p w14:paraId="101CFFC6" w14:textId="77777777" w:rsidR="008F63D1" w:rsidRDefault="008F63D1" w:rsidP="00762F16">
      <w:pPr>
        <w:pStyle w:val="ListParagraph"/>
        <w:numPr>
          <w:ilvl w:val="0"/>
          <w:numId w:val="6"/>
        </w:numPr>
      </w:pPr>
      <w:r>
        <w:t>Det åligger varje medlem att på uppläggningsplatsen hålla god ordning under och omkring sin båt. Trasor, skräp och förbrukningsmateriel skall läggas i en egen sopsäck som bortforslas av båtägaren.</w:t>
      </w:r>
    </w:p>
    <w:p w14:paraId="438CF751" w14:textId="77777777" w:rsidR="008F63D1" w:rsidRDefault="008F63D1" w:rsidP="00762F16">
      <w:pPr>
        <w:pStyle w:val="ListParagraph"/>
        <w:numPr>
          <w:ilvl w:val="0"/>
          <w:numId w:val="6"/>
        </w:numPr>
      </w:pPr>
      <w:r>
        <w:t>Vid sjösättning och upptagning får inga personer finnas i båtarna under landtransporten.</w:t>
      </w:r>
    </w:p>
    <w:p w14:paraId="11F8B499" w14:textId="77777777" w:rsidR="00031442" w:rsidRDefault="00031442" w:rsidP="00031442">
      <w:pPr>
        <w:ind w:left="360"/>
      </w:pPr>
    </w:p>
    <w:p w14:paraId="0D3500B7" w14:textId="77777777" w:rsidR="00031442" w:rsidRDefault="00000698" w:rsidP="00031442">
      <w:pPr>
        <w:ind w:left="360"/>
      </w:pPr>
      <w:r w:rsidRPr="00000698">
        <w:rPr>
          <w:noProof/>
          <w:lang w:eastAsia="sv-SE"/>
        </w:rPr>
        <w:drawing>
          <wp:inline distT="0" distB="0" distL="0" distR="0" wp14:anchorId="51C356B8" wp14:editId="4DE2A882">
            <wp:extent cx="5114441" cy="2306181"/>
            <wp:effectExtent l="0" t="0" r="3810" b="571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5044" cy="2338017"/>
                    </a:xfrm>
                    <a:prstGeom prst="rect">
                      <a:avLst/>
                    </a:prstGeom>
                  </pic:spPr>
                </pic:pic>
              </a:graphicData>
            </a:graphic>
          </wp:inline>
        </w:drawing>
      </w:r>
    </w:p>
    <w:p w14:paraId="4569299F" w14:textId="77777777" w:rsidR="00031442" w:rsidRDefault="00031442" w:rsidP="00031442">
      <w:pPr>
        <w:ind w:left="360"/>
      </w:pPr>
    </w:p>
    <w:p w14:paraId="6E6E9AFD" w14:textId="77777777" w:rsidR="00031442" w:rsidRDefault="00031442" w:rsidP="00031442">
      <w:pPr>
        <w:ind w:left="360"/>
      </w:pPr>
      <w:r w:rsidRPr="00031442">
        <w:rPr>
          <w:b/>
          <w:bCs/>
        </w:rPr>
        <w:t>Skjulets storlek</w:t>
      </w:r>
      <w:r>
        <w:t>: (Båtens längd +0,5 m) x (båtens bredd +0,5 m) = Uppläggningsytan</w:t>
      </w:r>
    </w:p>
    <w:p w14:paraId="243CE122" w14:textId="77777777" w:rsidR="00031442" w:rsidRDefault="00031442" w:rsidP="00031442">
      <w:pPr>
        <w:ind w:left="360"/>
      </w:pPr>
      <w:r w:rsidRPr="00031442">
        <w:rPr>
          <w:b/>
          <w:bCs/>
        </w:rPr>
        <w:t>Främre bockryggens längd</w:t>
      </w:r>
      <w:r>
        <w:t>: bör vara cirka 4/5 av båtens bredd (max 2.2 m)</w:t>
      </w:r>
    </w:p>
    <w:p w14:paraId="4E95ADB1" w14:textId="77777777" w:rsidR="00031442" w:rsidRDefault="00031442" w:rsidP="00031442">
      <w:pPr>
        <w:ind w:left="360"/>
      </w:pPr>
      <w:r w:rsidRPr="00031442">
        <w:rPr>
          <w:b/>
          <w:bCs/>
        </w:rPr>
        <w:t>Bockben</w:t>
      </w:r>
      <w:r>
        <w:t>: ska vara infällda eller knapade under bockryggen</w:t>
      </w:r>
      <w:r>
        <w:br/>
      </w:r>
    </w:p>
    <w:p w14:paraId="5F353F0F" w14:textId="77777777" w:rsidR="00973002" w:rsidRDefault="00000698" w:rsidP="00000698">
      <w:pPr>
        <w:ind w:left="360"/>
      </w:pPr>
      <w:r w:rsidRPr="00000698">
        <w:rPr>
          <w:noProof/>
          <w:lang w:eastAsia="sv-SE"/>
        </w:rPr>
        <w:drawing>
          <wp:inline distT="0" distB="0" distL="0" distR="0" wp14:anchorId="0B677100" wp14:editId="1A66C473">
            <wp:extent cx="4653992" cy="2355743"/>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1918" cy="2374940"/>
                    </a:xfrm>
                    <a:prstGeom prst="rect">
                      <a:avLst/>
                    </a:prstGeom>
                  </pic:spPr>
                </pic:pic>
              </a:graphicData>
            </a:graphic>
          </wp:inline>
        </w:drawing>
      </w:r>
    </w:p>
    <w:p w14:paraId="18C10189" w14:textId="77777777" w:rsidR="00BD05FD" w:rsidRDefault="00BD05FD">
      <w:pPr>
        <w:contextualSpacing w:val="0"/>
        <w:rPr>
          <w:rFonts w:asciiTheme="majorHAnsi" w:eastAsiaTheme="majorEastAsia" w:hAnsiTheme="majorHAnsi" w:cstheme="majorBidi"/>
          <w:color w:val="2F5496" w:themeColor="accent1" w:themeShade="BF"/>
          <w:sz w:val="26"/>
          <w:szCs w:val="26"/>
        </w:rPr>
      </w:pPr>
      <w:r>
        <w:br w:type="page"/>
      </w:r>
    </w:p>
    <w:p w14:paraId="3F64AB81" w14:textId="77777777" w:rsidR="00081B1E" w:rsidRDefault="00081B1E" w:rsidP="00081B1E">
      <w:pPr>
        <w:pStyle w:val="Heading2"/>
      </w:pPr>
      <w:bookmarkStart w:id="7" w:name="_Toc18754110"/>
      <w:r>
        <w:t>Vakthållning på uppläggningsplatsen</w:t>
      </w:r>
      <w:bookmarkEnd w:id="7"/>
    </w:p>
    <w:p w14:paraId="14143953" w14:textId="77777777" w:rsidR="00BD05FD" w:rsidRDefault="00BD05FD" w:rsidP="00BD05FD"/>
    <w:p w14:paraId="66E7E73D" w14:textId="77777777" w:rsidR="00BD05FD" w:rsidRDefault="00BD05FD" w:rsidP="00BD05FD">
      <w:r>
        <w:t>Området avpatrulleras kl. 23:00 – 05:00.</w:t>
      </w:r>
    </w:p>
    <w:p w14:paraId="699EF0F0" w14:textId="77777777" w:rsidR="00BD05FD" w:rsidRPr="00BD05FD" w:rsidRDefault="00BD05FD" w:rsidP="00BD05FD"/>
    <w:p w14:paraId="118E28F7" w14:textId="77777777" w:rsidR="00081B1E" w:rsidRDefault="00081B1E" w:rsidP="00081B1E">
      <w:r w:rsidRPr="00081B1E">
        <w:t>Avsikten med vakthållningen är att se till att ordning och reda råder på uppläggningsplatsen samt att klubbmedlemmarnas båtar och täckningar är intakta. Därvid skall bland annat följande iakttagas:</w:t>
      </w:r>
    </w:p>
    <w:p w14:paraId="15C65649" w14:textId="77777777" w:rsidR="00081B1E" w:rsidRDefault="00081B1E" w:rsidP="00762F16">
      <w:pPr>
        <w:pStyle w:val="ListParagraph"/>
        <w:numPr>
          <w:ilvl w:val="0"/>
          <w:numId w:val="9"/>
        </w:numPr>
      </w:pPr>
      <w:r>
        <w:t>Kontrollera att täckningarna är hela och ej överlastade med snö samt att ställningarna inte skaver på båtarna.</w:t>
      </w:r>
    </w:p>
    <w:p w14:paraId="74E8FE17" w14:textId="77777777" w:rsidR="00081B1E" w:rsidRDefault="00081B1E" w:rsidP="00762F16">
      <w:pPr>
        <w:pStyle w:val="ListParagraph"/>
        <w:numPr>
          <w:ilvl w:val="0"/>
          <w:numId w:val="9"/>
        </w:numPr>
      </w:pPr>
      <w:r>
        <w:t>Kontrollera att båtarna inte lutar onormalt eller verkar stå ostadigt och se efter att de inte är skadade.</w:t>
      </w:r>
    </w:p>
    <w:p w14:paraId="2968B4D0" w14:textId="77777777" w:rsidR="00081B1E" w:rsidRDefault="00081B1E" w:rsidP="00762F16">
      <w:pPr>
        <w:pStyle w:val="ListParagraph"/>
        <w:numPr>
          <w:ilvl w:val="0"/>
          <w:numId w:val="9"/>
        </w:numPr>
      </w:pPr>
      <w:r>
        <w:t>Kontrollera att inga elkablar är kvarlämnade i eluttagen på stolpar eller hus.</w:t>
      </w:r>
    </w:p>
    <w:p w14:paraId="30ED5E2A" w14:textId="77777777" w:rsidR="00081B1E" w:rsidRDefault="00081B1E" w:rsidP="00762F16">
      <w:pPr>
        <w:pStyle w:val="ListParagraph"/>
        <w:numPr>
          <w:ilvl w:val="0"/>
          <w:numId w:val="9"/>
        </w:numPr>
      </w:pPr>
      <w:r>
        <w:t>Kontrollera att klubbens mastskjul och vagnsskjul inte har utsatts för åverkan samt att eventuell låsning är intakt. OBS! Grinden till området skall vara låst. (BOMMEN) Avvisa eventuella obehöriga!</w:t>
      </w:r>
    </w:p>
    <w:p w14:paraId="1D42397E" w14:textId="77777777" w:rsidR="00081B1E" w:rsidRDefault="00081B1E" w:rsidP="00762F16">
      <w:pPr>
        <w:pStyle w:val="ListParagraph"/>
        <w:numPr>
          <w:ilvl w:val="0"/>
          <w:numId w:val="9"/>
        </w:numPr>
      </w:pPr>
      <w:r>
        <w:t>Gör anteckningar i liggaren, som förvaras i vaktstugan, om vidtagna åtgärder samt anledning härtill. Signera alltid samt ange datum och klockslag.</w:t>
      </w:r>
    </w:p>
    <w:p w14:paraId="10A44E26" w14:textId="77777777" w:rsidR="001E12D3" w:rsidRDefault="00081B1E" w:rsidP="00762F16">
      <w:pPr>
        <w:pStyle w:val="ListParagraph"/>
        <w:numPr>
          <w:ilvl w:val="0"/>
          <w:numId w:val="9"/>
        </w:numPr>
      </w:pPr>
      <w:r>
        <w:t>Vid allvarligare åverkan, som t ex stormskador eller skadegörelse göres anmälan omgående till slipbasen eller vice slipbas. Om denne inte är anträffbar till annan styrelsemedlem för erforderliga åtgärder.</w:t>
      </w:r>
    </w:p>
    <w:p w14:paraId="0A56C433" w14:textId="77777777" w:rsidR="00BD05FD" w:rsidRDefault="00BD05FD">
      <w:pPr>
        <w:contextualSpacing w:val="0"/>
      </w:pPr>
    </w:p>
    <w:p w14:paraId="3DB19B70" w14:textId="77777777" w:rsidR="00BD05FD" w:rsidRDefault="00BD05FD">
      <w:pPr>
        <w:contextualSpacing w:val="0"/>
      </w:pPr>
      <w:r>
        <w:br w:type="page"/>
      </w:r>
    </w:p>
    <w:p w14:paraId="61A4F964" w14:textId="77777777" w:rsidR="001E12D3" w:rsidRDefault="001E12D3" w:rsidP="005F7BE9">
      <w:pPr>
        <w:pStyle w:val="Heading2"/>
      </w:pPr>
      <w:bookmarkStart w:id="8" w:name="_Toc18754111"/>
      <w:r>
        <w:t>Vaktinstruktion</w:t>
      </w:r>
      <w:bookmarkEnd w:id="8"/>
    </w:p>
    <w:p w14:paraId="11006C24" w14:textId="77777777" w:rsidR="001E12D3" w:rsidRDefault="001E12D3" w:rsidP="001E12D3"/>
    <w:p w14:paraId="58414963" w14:textId="77777777" w:rsidR="001E12D3" w:rsidRDefault="001E12D3" w:rsidP="001E12D3">
      <w:r>
        <w:t xml:space="preserve">Under perioden september–maj skall området avpatrulleras kl. 23:00 – 05:00. </w:t>
      </w:r>
    </w:p>
    <w:p w14:paraId="5BA95087" w14:textId="77777777" w:rsidR="001E12D3" w:rsidRDefault="001E12D3" w:rsidP="001E12D3">
      <w:r>
        <w:br/>
        <w:t xml:space="preserve">Vakterna skall under ovan angivna tider befinna sig på området och avpatrullera detta. </w:t>
      </w:r>
    </w:p>
    <w:p w14:paraId="098324A9" w14:textId="77777777" w:rsidR="001E12D3" w:rsidRDefault="001E12D3" w:rsidP="001E12D3">
      <w:r>
        <w:t>Det viktiga är att ni med hjälp av ficklampor, klädsel och genom att röra er inom området visar att området är bevakat. Skyltar med texten "OMRÅDET ÄR BEVAKAT" finns dessutom uppsatta längs staketet.</w:t>
      </w:r>
    </w:p>
    <w:p w14:paraId="0722242A" w14:textId="77777777" w:rsidR="001E12D3" w:rsidRDefault="001E12D3" w:rsidP="001E12D3"/>
    <w:p w14:paraId="43D21EA6" w14:textId="77777777" w:rsidR="001E12D3" w:rsidRDefault="001E12D3" w:rsidP="00762F16">
      <w:pPr>
        <w:pStyle w:val="ListParagraph"/>
        <w:numPr>
          <w:ilvl w:val="0"/>
          <w:numId w:val="11"/>
        </w:numPr>
      </w:pPr>
      <w:r w:rsidRPr="001E12D3">
        <w:t>Vaktlaget skall alltid bestå av minst 2 personer. Om den andra vakten inte kommit då vaktpasset börjar, ring och påminn. Lyckas inte det försök om möjligt att skaffa en vaktkollega på annat sätt. Gå ej ensam på vaktpasset. Ring/SMS:a din båtklubbs vaktchef om du avbryter vakten. Notera i klubbens vaktjou</w:t>
      </w:r>
      <w:r>
        <w:t>rn</w:t>
      </w:r>
      <w:r w:rsidRPr="001E12D3">
        <w:t>al</w:t>
      </w:r>
    </w:p>
    <w:p w14:paraId="6EEE9367" w14:textId="77777777" w:rsidR="001E12D3" w:rsidRDefault="001E12D3" w:rsidP="00762F16">
      <w:pPr>
        <w:pStyle w:val="ListParagraph"/>
        <w:numPr>
          <w:ilvl w:val="0"/>
          <w:numId w:val="11"/>
        </w:numPr>
      </w:pPr>
      <w:r>
        <w:t>Minst en av vakterna skall vara myndig. Medlem eller dennes make/make/sambo eller barn över 15 år kan gå vakt. Vakt som inte inställer sig enligt vaktlista och inte skaffat ersättare debiteras kostnad enligt respektive klubbs prislista.</w:t>
      </w:r>
    </w:p>
    <w:p w14:paraId="5199D319" w14:textId="77777777" w:rsidR="001E12D3" w:rsidRDefault="001E12D3" w:rsidP="001E12D3"/>
    <w:p w14:paraId="15444984" w14:textId="77777777" w:rsidR="001E12D3" w:rsidRDefault="001E12D3" w:rsidP="005F7BE9">
      <w:pPr>
        <w:pStyle w:val="Heading3"/>
      </w:pPr>
      <w:bookmarkStart w:id="9" w:name="_Toc18754112"/>
      <w:r>
        <w:t>Uppgifter</w:t>
      </w:r>
      <w:bookmarkEnd w:id="9"/>
    </w:p>
    <w:p w14:paraId="77C501D9" w14:textId="77777777" w:rsidR="001E12D3" w:rsidRDefault="001E12D3" w:rsidP="00762F16">
      <w:pPr>
        <w:pStyle w:val="ListParagraph"/>
        <w:numPr>
          <w:ilvl w:val="0"/>
          <w:numId w:val="12"/>
        </w:numPr>
      </w:pPr>
      <w:r>
        <w:t>Påminn samtliga vakter till nästa nattpass (SMS eller telefon).</w:t>
      </w:r>
    </w:p>
    <w:p w14:paraId="5BE4EB2D" w14:textId="77777777" w:rsidR="001E12D3" w:rsidRDefault="001E12D3" w:rsidP="00762F16">
      <w:pPr>
        <w:pStyle w:val="ListParagraph"/>
        <w:numPr>
          <w:ilvl w:val="0"/>
          <w:numId w:val="12"/>
        </w:numPr>
      </w:pPr>
      <w:r>
        <w:t>Genom närvaro avskräcka eventuellt objudna gäster.</w:t>
      </w:r>
    </w:p>
    <w:p w14:paraId="781EF53C" w14:textId="77777777" w:rsidR="001E12D3" w:rsidRDefault="001E12D3" w:rsidP="00762F16">
      <w:pPr>
        <w:pStyle w:val="ListParagraph"/>
        <w:numPr>
          <w:ilvl w:val="0"/>
          <w:numId w:val="12"/>
        </w:numPr>
      </w:pPr>
      <w:r>
        <w:t>Kontrollera pallningar och täckning samt upptäcka eventuella bristfälliga eller skadade el-ledningar.</w:t>
      </w:r>
    </w:p>
    <w:p w14:paraId="56B30179" w14:textId="77777777" w:rsidR="001E12D3" w:rsidRDefault="001E12D3" w:rsidP="00762F16">
      <w:pPr>
        <w:pStyle w:val="ListParagraph"/>
        <w:numPr>
          <w:ilvl w:val="0"/>
          <w:numId w:val="12"/>
        </w:numPr>
      </w:pPr>
      <w:r>
        <w:t>Vidta nödvändiga åtgärder för att minska risken för skador på båtarna.</w:t>
      </w:r>
    </w:p>
    <w:p w14:paraId="2C4C5068" w14:textId="77777777" w:rsidR="001E12D3" w:rsidRDefault="001E12D3" w:rsidP="00762F16">
      <w:pPr>
        <w:pStyle w:val="ListParagraph"/>
        <w:numPr>
          <w:ilvl w:val="0"/>
          <w:numId w:val="12"/>
        </w:numPr>
      </w:pPr>
      <w:r>
        <w:t>Fylla i och avrapportera väsentliga iakttagelser och åtgärder i vaktjournalen.</w:t>
      </w:r>
    </w:p>
    <w:p w14:paraId="06B56A45" w14:textId="77777777" w:rsidR="001E12D3" w:rsidRDefault="001E12D3" w:rsidP="00762F16">
      <w:pPr>
        <w:pStyle w:val="ListParagraph"/>
        <w:numPr>
          <w:ilvl w:val="0"/>
          <w:numId w:val="12"/>
        </w:numPr>
      </w:pPr>
      <w:r>
        <w:t>Se till att huvudkranen för vattnet som sitter i vaktstugan är stängd.</w:t>
      </w:r>
    </w:p>
    <w:p w14:paraId="78BA8D4A" w14:textId="77777777" w:rsidR="001E12D3" w:rsidRDefault="001E12D3" w:rsidP="00762F16">
      <w:pPr>
        <w:pStyle w:val="ListParagraph"/>
        <w:numPr>
          <w:ilvl w:val="0"/>
          <w:numId w:val="12"/>
        </w:numPr>
      </w:pPr>
      <w:r>
        <w:t>Kontrollera att samtliga (5 st) grindar är låsta</w:t>
      </w:r>
    </w:p>
    <w:p w14:paraId="27CB40E0" w14:textId="77777777" w:rsidR="001E12D3" w:rsidRDefault="001E12D3" w:rsidP="00762F16">
      <w:pPr>
        <w:pStyle w:val="ListParagraph"/>
        <w:numPr>
          <w:ilvl w:val="0"/>
          <w:numId w:val="12"/>
        </w:numPr>
      </w:pPr>
      <w:r>
        <w:t>Kontrollera att ingen åverkan gjorts av stängsel eller skyltar. Vid avvikelser ring/SMS:a din varvschef eller områdesansvarig.</w:t>
      </w:r>
    </w:p>
    <w:p w14:paraId="3B84A7EB" w14:textId="77777777" w:rsidR="001E12D3" w:rsidRDefault="001E12D3" w:rsidP="001E12D3"/>
    <w:p w14:paraId="6B2AB457" w14:textId="77777777" w:rsidR="001E12D3" w:rsidRPr="001E12D3" w:rsidRDefault="001E12D3" w:rsidP="005F7BE9">
      <w:pPr>
        <w:pStyle w:val="Heading3"/>
      </w:pPr>
      <w:bookmarkStart w:id="10" w:name="_Toc18754113"/>
      <w:r>
        <w:t>Vid intrång av obehöriga på varvsområdet</w:t>
      </w:r>
      <w:bookmarkEnd w:id="10"/>
    </w:p>
    <w:p w14:paraId="605562DE" w14:textId="35A32D72" w:rsidR="001E12D3" w:rsidRDefault="001E12D3" w:rsidP="00762F16">
      <w:pPr>
        <w:pStyle w:val="ListParagraph"/>
        <w:numPr>
          <w:ilvl w:val="0"/>
          <w:numId w:val="13"/>
        </w:numPr>
      </w:pPr>
      <w:r>
        <w:t xml:space="preserve">Visa att området är bevakat. Tag kontakt med de personer du inte känner igen och gör en vettig bedömning av deras avsikt att befinna sig på området. </w:t>
      </w:r>
      <w:r w:rsidR="00163F21">
        <w:rPr>
          <w:b/>
          <w:bCs/>
        </w:rPr>
        <w:t>Se till att alltid hå</w:t>
      </w:r>
      <w:r w:rsidRPr="001E12D3">
        <w:rPr>
          <w:b/>
          <w:bCs/>
        </w:rPr>
        <w:t>lla avståndet till människor du inte känner och som du misstänker ha brottsligt uppsåt. Försök inte handgripligen avvisa någon</w:t>
      </w:r>
      <w:r w:rsidRPr="001E12D3">
        <w:t>.</w:t>
      </w:r>
    </w:p>
    <w:p w14:paraId="46BEC2D4" w14:textId="77777777" w:rsidR="001E12D3" w:rsidRDefault="001E12D3" w:rsidP="00762F16">
      <w:pPr>
        <w:pStyle w:val="ListParagraph"/>
        <w:numPr>
          <w:ilvl w:val="0"/>
          <w:numId w:val="13"/>
        </w:numPr>
      </w:pPr>
      <w:r>
        <w:t xml:space="preserve">Du har dock enligt lag rätt att gripa den som anträffas </w:t>
      </w:r>
      <w:r w:rsidRPr="001E12D3">
        <w:rPr>
          <w:i/>
          <w:iCs/>
        </w:rPr>
        <w:t>"på bar gärning eller flyende fot"</w:t>
      </w:r>
      <w:r>
        <w:t xml:space="preserve"> i samband med t ex stöld.</w:t>
      </w:r>
    </w:p>
    <w:p w14:paraId="1F45133D" w14:textId="77777777" w:rsidR="001E12D3" w:rsidRDefault="001E12D3" w:rsidP="00762F16">
      <w:pPr>
        <w:pStyle w:val="ListParagraph"/>
        <w:numPr>
          <w:ilvl w:val="0"/>
          <w:numId w:val="13"/>
        </w:numPr>
      </w:pPr>
      <w:r>
        <w:t xml:space="preserve">Om du anser dig klara av det kan du alltså gripa och kvarhålla denne tills polis kommer, men </w:t>
      </w:r>
      <w:r w:rsidRPr="001E12D3">
        <w:rPr>
          <w:b/>
          <w:bCs/>
        </w:rPr>
        <w:t>utsätt dig inte för onödig risk</w:t>
      </w:r>
      <w:r>
        <w:t>.</w:t>
      </w:r>
    </w:p>
    <w:p w14:paraId="37FFC4EE" w14:textId="77777777" w:rsidR="001E12D3" w:rsidRDefault="001E12D3" w:rsidP="00762F16">
      <w:pPr>
        <w:pStyle w:val="ListParagraph"/>
        <w:numPr>
          <w:ilvl w:val="0"/>
          <w:numId w:val="13"/>
        </w:numPr>
      </w:pPr>
      <w:r>
        <w:t>Tillkalla därför polis i ett så tidigt skede som möjligt om du misstänker pågående eller förberedelse till stöld.</w:t>
      </w:r>
    </w:p>
    <w:p w14:paraId="6A32BA05" w14:textId="77777777" w:rsidR="001E12D3" w:rsidRDefault="001E12D3" w:rsidP="00762F16">
      <w:pPr>
        <w:pStyle w:val="ListParagraph"/>
        <w:numPr>
          <w:ilvl w:val="0"/>
          <w:numId w:val="13"/>
        </w:numPr>
      </w:pPr>
      <w:r>
        <w:t xml:space="preserve">Om någon visar intresse för varvsområdet, notera - tid, signalement, bitfabrikat och registrerings­nummer. </w:t>
      </w:r>
      <w:r w:rsidRPr="001E12D3">
        <w:rPr>
          <w:b/>
          <w:bCs/>
        </w:rPr>
        <w:t>Notera i vaktjournalen och skriv en incidentrapport</w:t>
      </w:r>
      <w:r>
        <w:t>.</w:t>
      </w:r>
    </w:p>
    <w:p w14:paraId="371750AC" w14:textId="77777777" w:rsidR="001E12D3" w:rsidRDefault="001E12D3" w:rsidP="001E12D3"/>
    <w:p w14:paraId="147E9DD2" w14:textId="77777777" w:rsidR="001E12D3" w:rsidRDefault="001E12D3" w:rsidP="005F7BE9">
      <w:pPr>
        <w:pStyle w:val="Heading3"/>
      </w:pPr>
      <w:bookmarkStart w:id="11" w:name="_Toc18754114"/>
      <w:r>
        <w:t>Vid brand</w:t>
      </w:r>
      <w:bookmarkEnd w:id="11"/>
    </w:p>
    <w:p w14:paraId="587931C4" w14:textId="77777777" w:rsidR="001E12D3" w:rsidRDefault="001E12D3" w:rsidP="00762F16">
      <w:pPr>
        <w:pStyle w:val="ListParagraph"/>
        <w:numPr>
          <w:ilvl w:val="0"/>
          <w:numId w:val="14"/>
        </w:numPr>
      </w:pPr>
      <w:r w:rsidRPr="001E12D3">
        <w:t xml:space="preserve">Tillkalla </w:t>
      </w:r>
      <w:r w:rsidRPr="001E12D3">
        <w:rPr>
          <w:b/>
          <w:bCs/>
        </w:rPr>
        <w:t>BRANDFÖRSVARET, telefon 112, till BÅTUPPLÄGGNINGEN i TEGELHAGEN</w:t>
      </w:r>
      <w:r w:rsidRPr="001E12D3">
        <w:t>, öppna grindarna till området och möt Brandförsvaret. Brandsläckare finns i vaktstugan. Gå inte upp i båt som brinner.</w:t>
      </w:r>
      <w:r>
        <w:br/>
      </w:r>
    </w:p>
    <w:p w14:paraId="3C771A0C" w14:textId="77777777" w:rsidR="001E12D3" w:rsidRDefault="001E12D3" w:rsidP="005F7BE9">
      <w:pPr>
        <w:pStyle w:val="Heading3"/>
      </w:pPr>
      <w:bookmarkStart w:id="12" w:name="_Toc9319419"/>
      <w:bookmarkStart w:id="13" w:name="_Toc18754115"/>
      <w:r>
        <w:t>Vid hård vind, storm etc.</w:t>
      </w:r>
      <w:bookmarkEnd w:id="12"/>
      <w:bookmarkEnd w:id="13"/>
    </w:p>
    <w:p w14:paraId="402F2323" w14:textId="77777777" w:rsidR="001E12D3" w:rsidRDefault="001E12D3" w:rsidP="00762F16">
      <w:pPr>
        <w:pStyle w:val="ListParagraph"/>
        <w:numPr>
          <w:ilvl w:val="0"/>
          <w:numId w:val="14"/>
        </w:numPr>
      </w:pPr>
      <w:r>
        <w:t>Notera sönderblåsta täckningar och kontakta om möjligt båtägaren.</w:t>
      </w:r>
    </w:p>
    <w:p w14:paraId="6B63DB51" w14:textId="77777777" w:rsidR="001E12D3" w:rsidRDefault="001E12D3" w:rsidP="00762F16">
      <w:pPr>
        <w:pStyle w:val="ListParagraph"/>
        <w:numPr>
          <w:ilvl w:val="0"/>
          <w:numId w:val="14"/>
        </w:numPr>
      </w:pPr>
      <w:r>
        <w:t>Förankra tillfälligt täckningar som riskerar att skada andra båtar.</w:t>
      </w:r>
    </w:p>
    <w:p w14:paraId="70E197F3" w14:textId="77777777" w:rsidR="001E12D3" w:rsidRDefault="001E12D3" w:rsidP="00762F16">
      <w:pPr>
        <w:pStyle w:val="ListParagraph"/>
        <w:numPr>
          <w:ilvl w:val="0"/>
          <w:numId w:val="14"/>
        </w:numPr>
      </w:pPr>
      <w:r>
        <w:t xml:space="preserve">Försök inte själv åtgärda bristfälligt stöttade båtar utan spärra av riskområdet med avspärrningsband som finns i vaktstugan. Kontakta båtägaren eller i nödsituation brandförsvaret (telefon </w:t>
      </w:r>
      <w:r w:rsidRPr="001E12D3">
        <w:rPr>
          <w:b/>
          <w:bCs/>
        </w:rPr>
        <w:t>112</w:t>
      </w:r>
      <w:r>
        <w:t>)</w:t>
      </w:r>
      <w:r>
        <w:br/>
      </w:r>
    </w:p>
    <w:p w14:paraId="198F4A47" w14:textId="77777777" w:rsidR="001E12D3" w:rsidRPr="001E12D3" w:rsidRDefault="001E12D3" w:rsidP="005F7BE9">
      <w:pPr>
        <w:pStyle w:val="Heading3"/>
      </w:pPr>
      <w:bookmarkStart w:id="14" w:name="_Toc18754116"/>
      <w:r>
        <w:t>Allmänna regler</w:t>
      </w:r>
      <w:bookmarkEnd w:id="14"/>
    </w:p>
    <w:p w14:paraId="29214928" w14:textId="77777777" w:rsidR="001E12D3" w:rsidRDefault="001E12D3" w:rsidP="00762F16">
      <w:pPr>
        <w:pStyle w:val="ListParagraph"/>
        <w:numPr>
          <w:ilvl w:val="0"/>
          <w:numId w:val="15"/>
        </w:numPr>
      </w:pPr>
      <w:r>
        <w:t>Kontrollera ficklamporna och ladda dessa enligt uppsatt instruktion; observera risken för överladdning</w:t>
      </w:r>
    </w:p>
    <w:p w14:paraId="7D004251" w14:textId="77777777" w:rsidR="001E12D3" w:rsidRDefault="001E12D3" w:rsidP="00762F16">
      <w:pPr>
        <w:pStyle w:val="ListParagraph"/>
        <w:numPr>
          <w:ilvl w:val="0"/>
          <w:numId w:val="15"/>
        </w:numPr>
      </w:pPr>
      <w:r>
        <w:t>Återställ använt material på sin plats och städa upp i vaktstugan då du lämnar den.</w:t>
      </w:r>
      <w:r>
        <w:br/>
      </w:r>
    </w:p>
    <w:p w14:paraId="0DFD25E0" w14:textId="77777777" w:rsidR="00081B1E" w:rsidRDefault="001E12D3" w:rsidP="001E12D3">
      <w:pPr>
        <w:rPr>
          <w:b/>
          <w:bCs/>
        </w:rPr>
      </w:pPr>
      <w:r w:rsidRPr="001E12D3">
        <w:rPr>
          <w:b/>
          <w:bCs/>
        </w:rPr>
        <w:t>Viktiga telefonnummer: POLISEN 112 (akut) eller 11414 - BRANDFÖRSVARET 112</w:t>
      </w:r>
      <w:r w:rsidR="000365CC" w:rsidRPr="001E12D3">
        <w:rPr>
          <w:b/>
          <w:bCs/>
        </w:rPr>
        <w:br/>
      </w:r>
    </w:p>
    <w:p w14:paraId="43A2AD02" w14:textId="77777777" w:rsidR="00E86319" w:rsidRDefault="00E86319" w:rsidP="00E86319">
      <w:pPr>
        <w:pStyle w:val="Heading2"/>
      </w:pPr>
      <w:bookmarkStart w:id="15" w:name="_Toc18754117"/>
      <w:r>
        <w:t>El på uppläggningsplatsen</w:t>
      </w:r>
      <w:bookmarkEnd w:id="15"/>
      <w:r>
        <w:t xml:space="preserve"> </w:t>
      </w:r>
    </w:p>
    <w:p w14:paraId="52D40D20" w14:textId="220331A7" w:rsidR="00E86319" w:rsidRDefault="00E86319" w:rsidP="00E86319">
      <w:r>
        <w:t xml:space="preserve">Endast godkända apparater och kablar får användas. Drag dina kablar så dessa inte skadas. Drag ur elkabel och rulla ihop den innan du lämnar uppläggningsplatsen. </w:t>
      </w:r>
      <w:r w:rsidRPr="000365CC">
        <w:rPr>
          <w:b/>
          <w:bCs/>
        </w:rPr>
        <w:t>Inga värmekaminer av n</w:t>
      </w:r>
      <w:r>
        <w:rPr>
          <w:b/>
          <w:bCs/>
        </w:rPr>
        <w:t>å</w:t>
      </w:r>
      <w:r w:rsidRPr="000365CC">
        <w:rPr>
          <w:b/>
          <w:bCs/>
        </w:rPr>
        <w:t>got slag får stå på då du inte är närvarande</w:t>
      </w:r>
      <w:r>
        <w:t>. TA BORT ASOLFLASKOR. TÄNK PÅ BRANDFARAN.</w:t>
      </w:r>
    </w:p>
    <w:p w14:paraId="2C0877F1" w14:textId="77777777" w:rsidR="00E86319" w:rsidRPr="001E12D3" w:rsidRDefault="00E86319" w:rsidP="001E12D3">
      <w:pPr>
        <w:rPr>
          <w:b/>
          <w:bCs/>
        </w:rPr>
      </w:pPr>
    </w:p>
    <w:p w14:paraId="5BEE20EE" w14:textId="77777777" w:rsidR="00BD05FD" w:rsidRDefault="00BD05FD">
      <w:pPr>
        <w:contextualSpacing w:val="0"/>
        <w:rPr>
          <w:rFonts w:asciiTheme="majorHAnsi" w:eastAsiaTheme="majorEastAsia" w:hAnsiTheme="majorHAnsi" w:cstheme="majorBidi"/>
          <w:b/>
          <w:color w:val="2F5496" w:themeColor="accent1" w:themeShade="BF"/>
          <w:sz w:val="32"/>
          <w:szCs w:val="32"/>
        </w:rPr>
      </w:pPr>
      <w:r>
        <w:br w:type="page"/>
      </w:r>
    </w:p>
    <w:p w14:paraId="59723622" w14:textId="279F1689" w:rsidR="001814A9" w:rsidRDefault="001814A9" w:rsidP="001814A9">
      <w:pPr>
        <w:pStyle w:val="Heading1"/>
      </w:pPr>
      <w:bookmarkStart w:id="16" w:name="_Toc18754118"/>
      <w:r>
        <w:t>Inventarier</w:t>
      </w:r>
      <w:bookmarkEnd w:id="16"/>
    </w:p>
    <w:p w14:paraId="0D9390DE" w14:textId="77777777" w:rsidR="001814A9" w:rsidRDefault="006C44C0" w:rsidP="00762F16">
      <w:pPr>
        <w:pStyle w:val="ListParagraph"/>
        <w:numPr>
          <w:ilvl w:val="0"/>
          <w:numId w:val="10"/>
        </w:numPr>
      </w:pPr>
      <w:r>
        <w:t>Materialförvaltaren</w:t>
      </w:r>
      <w:r w:rsidR="001814A9">
        <w:t xml:space="preserve"> ansvarar för klubbens inventarier.</w:t>
      </w:r>
    </w:p>
    <w:p w14:paraId="7129584E" w14:textId="4C959153" w:rsidR="001814A9" w:rsidRDefault="001814A9" w:rsidP="00762F16">
      <w:pPr>
        <w:pStyle w:val="ListParagraph"/>
        <w:numPr>
          <w:ilvl w:val="0"/>
          <w:numId w:val="10"/>
        </w:numPr>
      </w:pPr>
      <w:r>
        <w:t xml:space="preserve">Inventarier som kan lånas framgår av förteckning på klubbens anslags­tavla. Inventarier utlämnas mot kvitto av </w:t>
      </w:r>
      <w:r w:rsidR="006C44C0">
        <w:t>materialförvaltaren</w:t>
      </w:r>
      <w:r>
        <w:t xml:space="preserve"> eller dennes ersättare.</w:t>
      </w:r>
    </w:p>
    <w:p w14:paraId="20F50288" w14:textId="268C941F" w:rsidR="00570C72" w:rsidRDefault="00570C72" w:rsidP="00570C72">
      <w:pPr>
        <w:pStyle w:val="ListParagraph"/>
        <w:numPr>
          <w:ilvl w:val="0"/>
          <w:numId w:val="10"/>
        </w:numPr>
      </w:pPr>
      <w:r>
        <w:t>R</w:t>
      </w:r>
      <w:r>
        <w:t>espektive hamnchef, varvschef, holmbas ansvarar för sitt materiel.</w:t>
      </w:r>
    </w:p>
    <w:p w14:paraId="5A2DA95C" w14:textId="77777777" w:rsidR="001814A9" w:rsidRDefault="001814A9" w:rsidP="00762F16">
      <w:pPr>
        <w:pStyle w:val="ListParagraph"/>
        <w:numPr>
          <w:ilvl w:val="0"/>
          <w:numId w:val="10"/>
        </w:numPr>
      </w:pPr>
      <w:r>
        <w:t xml:space="preserve">Klubbens inventarier skall användas med förstånd och aktsamhet. Medlem som lånar inventarier är skyldig efterfölja de särskilda anvisningar </w:t>
      </w:r>
      <w:r w:rsidR="006C44C0">
        <w:t>materialförvaltaren</w:t>
      </w:r>
      <w:r>
        <w:t xml:space="preserve"> lämnar, samt ersätta eventuell åverkan eller förlust.</w:t>
      </w:r>
    </w:p>
    <w:p w14:paraId="24C72689" w14:textId="77777777" w:rsidR="001814A9" w:rsidRDefault="001814A9" w:rsidP="00762F16">
      <w:pPr>
        <w:pStyle w:val="ListParagraph"/>
        <w:numPr>
          <w:ilvl w:val="0"/>
          <w:numId w:val="10"/>
        </w:numPr>
      </w:pPr>
      <w:r>
        <w:t xml:space="preserve">Lånade inventarier skall återställas till </w:t>
      </w:r>
      <w:r w:rsidR="006C44C0">
        <w:t>materialförvaltaren</w:t>
      </w:r>
      <w:r>
        <w:t xml:space="preserve"> efter använd­ning, i regel samma dag som de lånats eller efter överenskommelse med </w:t>
      </w:r>
      <w:r w:rsidR="006C44C0">
        <w:t>materialförvaltaren</w:t>
      </w:r>
      <w:r>
        <w:t>.</w:t>
      </w:r>
    </w:p>
    <w:p w14:paraId="071E0FC5" w14:textId="77777777" w:rsidR="001814A9" w:rsidRDefault="001814A9" w:rsidP="00762F16">
      <w:pPr>
        <w:pStyle w:val="ListParagraph"/>
        <w:numPr>
          <w:ilvl w:val="0"/>
          <w:numId w:val="10"/>
        </w:numPr>
      </w:pPr>
      <w:r>
        <w:t>Klubbens jollar disponeras av ungdomssektionen för segling i Edsviken. Undantag göres vid ungdomssektionens tävlingar och utfärder.</w:t>
      </w:r>
    </w:p>
    <w:p w14:paraId="274F9C4F" w14:textId="77777777" w:rsidR="001814A9" w:rsidRPr="001814A9" w:rsidRDefault="001814A9" w:rsidP="00762F16">
      <w:pPr>
        <w:pStyle w:val="ListParagraph"/>
        <w:numPr>
          <w:ilvl w:val="0"/>
          <w:numId w:val="10"/>
        </w:numPr>
      </w:pPr>
      <w:r>
        <w:t>Vid lån av klubbens roddbåt skall låntagaren skriva in sig i liggaren.</w:t>
      </w:r>
    </w:p>
    <w:p w14:paraId="342C4ED4" w14:textId="77777777" w:rsidR="00C16E29" w:rsidRDefault="00C16E29">
      <w:pPr>
        <w:contextualSpacing w:val="0"/>
        <w:rPr>
          <w:rFonts w:asciiTheme="majorHAnsi" w:eastAsiaTheme="majorEastAsia" w:hAnsiTheme="majorHAnsi" w:cstheme="majorBidi"/>
          <w:b/>
          <w:color w:val="2F5496" w:themeColor="accent1" w:themeShade="BF"/>
          <w:sz w:val="32"/>
          <w:szCs w:val="32"/>
        </w:rPr>
      </w:pPr>
      <w:r>
        <w:br w:type="page"/>
      </w:r>
    </w:p>
    <w:p w14:paraId="22D8E379" w14:textId="1BD8A5C2" w:rsidR="00973002" w:rsidRDefault="00973002" w:rsidP="001F7D35">
      <w:pPr>
        <w:pStyle w:val="Heading1"/>
      </w:pPr>
      <w:bookmarkStart w:id="17" w:name="_Toc18754119"/>
      <w:r>
        <w:t>Klubbstugor</w:t>
      </w:r>
      <w:bookmarkEnd w:id="17"/>
    </w:p>
    <w:p w14:paraId="759B653B" w14:textId="77777777" w:rsidR="00973002" w:rsidRPr="00802DCB" w:rsidRDefault="00973002" w:rsidP="00973002">
      <w:r w:rsidRPr="00802DCB">
        <w:t xml:space="preserve">Klubbstugorna ar tillgängliga for alla klubbmedlemmar. For alias trivsel ar det viktigt att stugorna halls rena och snygga. Medlem ar skyldig alt efter användning se till att bord, stolar, bänkar och dylikt lämnas i städat skick. Skräp och dylikt medtages av medlem. I stugan förvarat klubbmateriel, inventarier, med mera får inte avlägsnas ur stugorna. Efter användning av kokplatta skall strömmen till den </w:t>
      </w:r>
      <w:r w:rsidR="000059E7">
        <w:t>avlägsnas</w:t>
      </w:r>
      <w:r w:rsidRPr="00802DCB">
        <w:t>, Den som sist lämnar stugan släcker och låser stugan. Klubbmedlem ar skyldig se till att obehöriga inte vistas i stugo</w:t>
      </w:r>
      <w:r>
        <w:t>rna</w:t>
      </w:r>
    </w:p>
    <w:p w14:paraId="65878530" w14:textId="77777777" w:rsidR="00973002" w:rsidRDefault="00973002" w:rsidP="00973002"/>
    <w:p w14:paraId="1B0D6CEA" w14:textId="77777777" w:rsidR="000059E7" w:rsidRDefault="000059E7" w:rsidP="000059E7">
      <w:pPr>
        <w:pStyle w:val="Heading2"/>
      </w:pPr>
      <w:bookmarkStart w:id="18" w:name="_Toc18754120"/>
      <w:r>
        <w:t>Bockar och vaggor</w:t>
      </w:r>
      <w:bookmarkEnd w:id="18"/>
    </w:p>
    <w:p w14:paraId="6D1804C1" w14:textId="77777777" w:rsidR="000059E7" w:rsidRDefault="000059E7" w:rsidP="000059E7">
      <w:pPr>
        <w:rPr>
          <w:w w:val="112"/>
        </w:rPr>
      </w:pPr>
      <w:r w:rsidRPr="00B1215B">
        <w:rPr>
          <w:w w:val="110"/>
        </w:rPr>
        <w:t>Regler</w:t>
      </w:r>
      <w:r w:rsidRPr="00B1215B">
        <w:rPr>
          <w:spacing w:val="5"/>
          <w:w w:val="110"/>
        </w:rPr>
        <w:t xml:space="preserve"> </w:t>
      </w:r>
      <w:r w:rsidRPr="00B1215B">
        <w:rPr>
          <w:color w:val="2E2E2E"/>
        </w:rPr>
        <w:t>s</w:t>
      </w:r>
      <w:r w:rsidRPr="00B1215B">
        <w:t>om</w:t>
      </w:r>
      <w:r w:rsidRPr="00B1215B">
        <w:rPr>
          <w:spacing w:val="35"/>
        </w:rPr>
        <w:t xml:space="preserve"> </w:t>
      </w:r>
      <w:r w:rsidRPr="00B1215B">
        <w:rPr>
          <w:w w:val="110"/>
        </w:rPr>
        <w:t>galler</w:t>
      </w:r>
      <w:r w:rsidRPr="00B1215B">
        <w:rPr>
          <w:spacing w:val="3"/>
          <w:w w:val="110"/>
        </w:rPr>
        <w:t xml:space="preserve"> </w:t>
      </w:r>
      <w:r w:rsidRPr="00B1215B">
        <w:t>for</w:t>
      </w:r>
      <w:r w:rsidRPr="00B1215B">
        <w:rPr>
          <w:spacing w:val="25"/>
        </w:rPr>
        <w:t xml:space="preserve"> </w:t>
      </w:r>
      <w:r w:rsidRPr="00B1215B">
        <w:rPr>
          <w:w w:val="110"/>
        </w:rPr>
        <w:t>upptagn</w:t>
      </w:r>
      <w:r w:rsidRPr="00B1215B">
        <w:rPr>
          <w:color w:val="2E2E2E"/>
          <w:w w:val="110"/>
        </w:rPr>
        <w:t>i</w:t>
      </w:r>
      <w:r w:rsidRPr="00B1215B">
        <w:rPr>
          <w:w w:val="110"/>
        </w:rPr>
        <w:t>ng</w:t>
      </w:r>
      <w:r w:rsidRPr="00B1215B">
        <w:rPr>
          <w:spacing w:val="10"/>
          <w:w w:val="110"/>
        </w:rPr>
        <w:t xml:space="preserve"> </w:t>
      </w:r>
      <w:r w:rsidRPr="00B1215B">
        <w:t>och</w:t>
      </w:r>
      <w:r w:rsidRPr="00B1215B">
        <w:rPr>
          <w:spacing w:val="34"/>
        </w:rPr>
        <w:t xml:space="preserve"> </w:t>
      </w:r>
      <w:r w:rsidRPr="00B1215B">
        <w:rPr>
          <w:color w:val="2E2E2E"/>
          <w:w w:val="109"/>
        </w:rPr>
        <w:t>s</w:t>
      </w:r>
      <w:r w:rsidRPr="00B1215B">
        <w:rPr>
          <w:w w:val="109"/>
        </w:rPr>
        <w:t>j</w:t>
      </w:r>
      <w:r>
        <w:rPr>
          <w:w w:val="109"/>
        </w:rPr>
        <w:t>ö</w:t>
      </w:r>
      <w:r w:rsidRPr="00B1215B">
        <w:rPr>
          <w:w w:val="109"/>
        </w:rPr>
        <w:t>s</w:t>
      </w:r>
      <w:r>
        <w:rPr>
          <w:w w:val="109"/>
        </w:rPr>
        <w:t>ä</w:t>
      </w:r>
      <w:r w:rsidRPr="00B1215B">
        <w:rPr>
          <w:w w:val="109"/>
        </w:rPr>
        <w:t>ttning</w:t>
      </w:r>
      <w:r w:rsidRPr="00B1215B">
        <w:rPr>
          <w:spacing w:val="22"/>
          <w:w w:val="109"/>
        </w:rPr>
        <w:t xml:space="preserve"> </w:t>
      </w:r>
      <w:r w:rsidRPr="00B1215B">
        <w:t>med</w:t>
      </w:r>
      <w:r w:rsidRPr="00B1215B">
        <w:rPr>
          <w:spacing w:val="33"/>
        </w:rPr>
        <w:t xml:space="preserve"> </w:t>
      </w:r>
      <w:r w:rsidRPr="00B1215B">
        <w:rPr>
          <w:color w:val="2E2E2E"/>
          <w:w w:val="92"/>
        </w:rPr>
        <w:t>s</w:t>
      </w:r>
      <w:r w:rsidRPr="00B1215B">
        <w:rPr>
          <w:w w:val="101"/>
        </w:rPr>
        <w:t>l</w:t>
      </w:r>
      <w:r w:rsidRPr="00B1215B">
        <w:rPr>
          <w:w w:val="108"/>
        </w:rPr>
        <w:t>a</w:t>
      </w:r>
      <w:r>
        <w:rPr>
          <w:w w:val="108"/>
        </w:rPr>
        <w:t>m</w:t>
      </w:r>
      <w:r w:rsidRPr="00B1215B">
        <w:rPr>
          <w:w w:val="108"/>
        </w:rPr>
        <w:t>kry</w:t>
      </w:r>
      <w:r w:rsidRPr="00B1215B">
        <w:rPr>
          <w:w w:val="112"/>
        </w:rPr>
        <w:t>p</w:t>
      </w:r>
      <w:r w:rsidRPr="00B1215B">
        <w:rPr>
          <w:w w:val="117"/>
        </w:rPr>
        <w:t>a</w:t>
      </w:r>
      <w:r w:rsidRPr="00B1215B">
        <w:rPr>
          <w:w w:val="120"/>
        </w:rPr>
        <w:t>r</w:t>
      </w:r>
      <w:r w:rsidRPr="00B1215B">
        <w:rPr>
          <w:w w:val="99"/>
        </w:rPr>
        <w:t>e</w:t>
      </w:r>
      <w:r w:rsidRPr="00B1215B">
        <w:rPr>
          <w:w w:val="112"/>
        </w:rPr>
        <w:t>n</w:t>
      </w:r>
      <w:r>
        <w:rPr>
          <w:w w:val="112"/>
        </w:rPr>
        <w:t>.</w:t>
      </w:r>
    </w:p>
    <w:p w14:paraId="4D7B3F59" w14:textId="77777777" w:rsidR="000059E7" w:rsidRDefault="000059E7" w:rsidP="000059E7">
      <w:pPr>
        <w:rPr>
          <w:w w:val="112"/>
        </w:rPr>
      </w:pPr>
    </w:p>
    <w:p w14:paraId="0C3A0E14" w14:textId="77777777" w:rsidR="000059E7" w:rsidRDefault="000059E7" w:rsidP="000059E7">
      <w:pPr>
        <w:pStyle w:val="Heading2"/>
        <w:rPr>
          <w:w w:val="112"/>
        </w:rPr>
      </w:pPr>
      <w:bookmarkStart w:id="19" w:name="_Toc18754121"/>
      <w:r>
        <w:rPr>
          <w:w w:val="112"/>
        </w:rPr>
        <w:t>Segelbåtar</w:t>
      </w:r>
      <w:bookmarkEnd w:id="19"/>
    </w:p>
    <w:p w14:paraId="2A3AD974" w14:textId="77777777" w:rsidR="000059E7" w:rsidRDefault="000059E7" w:rsidP="000059E7">
      <w:r>
        <w:t>Vaggan ska vara så konstruerad att slamkryparen kan grensla den och stagningen fram inte hindrar kölen att passera in (se skiss).</w:t>
      </w:r>
    </w:p>
    <w:p w14:paraId="2EB4F5DB" w14:textId="77777777" w:rsidR="000059E7" w:rsidRPr="00B1215B" w:rsidRDefault="000059E7" w:rsidP="000059E7"/>
    <w:p w14:paraId="6F48ADAB" w14:textId="77777777" w:rsidR="000059E7" w:rsidRDefault="000059E7" w:rsidP="000059E7">
      <w:r w:rsidRPr="000059E7">
        <w:rPr>
          <w:noProof/>
          <w:lang w:eastAsia="sv-SE"/>
        </w:rPr>
        <w:drawing>
          <wp:inline distT="0" distB="0" distL="0" distR="0" wp14:anchorId="738B3323" wp14:editId="3E35AADE">
            <wp:extent cx="3518115" cy="3466756"/>
            <wp:effectExtent l="0" t="0" r="0" b="63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1392" cy="3489693"/>
                    </a:xfrm>
                    <a:prstGeom prst="rect">
                      <a:avLst/>
                    </a:prstGeom>
                  </pic:spPr>
                </pic:pic>
              </a:graphicData>
            </a:graphic>
          </wp:inline>
        </w:drawing>
      </w:r>
    </w:p>
    <w:p w14:paraId="523B7487" w14:textId="77777777" w:rsidR="000059E7" w:rsidRDefault="000059E7" w:rsidP="000059E7"/>
    <w:p w14:paraId="4DF23F2D" w14:textId="77777777" w:rsidR="00C16E29" w:rsidRDefault="00C16E29">
      <w:pPr>
        <w:contextualSpacing w:val="0"/>
        <w:rPr>
          <w:rFonts w:asciiTheme="majorHAnsi" w:eastAsiaTheme="majorEastAsia" w:hAnsiTheme="majorHAnsi" w:cstheme="majorBidi"/>
          <w:color w:val="2F5496" w:themeColor="accent1" w:themeShade="BF"/>
          <w:sz w:val="26"/>
          <w:szCs w:val="26"/>
        </w:rPr>
      </w:pPr>
      <w:r>
        <w:br w:type="page"/>
      </w:r>
    </w:p>
    <w:p w14:paraId="616E7CE9" w14:textId="77777777" w:rsidR="000059E7" w:rsidRDefault="000059E7" w:rsidP="000059E7">
      <w:pPr>
        <w:pStyle w:val="Heading2"/>
      </w:pPr>
      <w:bookmarkStart w:id="20" w:name="_Toc18754122"/>
      <w:r>
        <w:t>Motorbåtar</w:t>
      </w:r>
      <w:bookmarkEnd w:id="20"/>
    </w:p>
    <w:p w14:paraId="66BACF22" w14:textId="77777777" w:rsidR="000059E7" w:rsidRDefault="000059E7" w:rsidP="000059E7">
      <w:r w:rsidRPr="000059E7">
        <w:t>Två bockar används med höjden min.</w:t>
      </w:r>
      <w:r>
        <w:t xml:space="preserve"> </w:t>
      </w:r>
      <w:r w:rsidRPr="000059E7">
        <w:t>0,6</w:t>
      </w:r>
      <w:r>
        <w:t xml:space="preserve"> </w:t>
      </w:r>
      <w:r w:rsidRPr="000059E7">
        <w:t>m placerade så att slamkryparen kan grensla den främre och att avståndet mellan bockarna inte är längre än att de ryms inom slamkryparens arbetsyta</w:t>
      </w:r>
      <w:r w:rsidR="00000698">
        <w:t xml:space="preserve"> </w:t>
      </w:r>
      <w:r w:rsidRPr="000059E7">
        <w:t>(L=3,5m x B=2,2m). Vid långa</w:t>
      </w:r>
      <w:r w:rsidR="00000698">
        <w:t xml:space="preserve"> </w:t>
      </w:r>
      <w:r w:rsidRPr="000059E7">
        <w:t>motorbåtar är det inte möjligt utan att en hjälpbock måste användas. Hjälpbocken max</w:t>
      </w:r>
      <w:r w:rsidR="00000698">
        <w:t>.</w:t>
      </w:r>
      <w:r w:rsidRPr="000059E7">
        <w:t xml:space="preserve"> </w:t>
      </w:r>
      <w:r w:rsidR="00000698">
        <w:t xml:space="preserve">1 </w:t>
      </w:r>
      <w:r w:rsidRPr="000059E7">
        <w:t>m bred och 0,6</w:t>
      </w:r>
      <w:r w:rsidR="00000698">
        <w:t xml:space="preserve"> </w:t>
      </w:r>
      <w:r w:rsidRPr="000059E7">
        <w:t>m hög basbredd 0,6</w:t>
      </w:r>
      <w:r w:rsidR="00000698">
        <w:t xml:space="preserve"> </w:t>
      </w:r>
      <w:r w:rsidRPr="000059E7">
        <w:t>m. Båten placeras då på bakre bocken och hjälpbocken. Främre bocken placeras in efter att slamkryparen har tagits bort. Två kilar slås in på främre bocken för att avlasta mitt bocken</w:t>
      </w:r>
      <w:r w:rsidR="00000698">
        <w:t xml:space="preserve"> (</w:t>
      </w:r>
      <w:r w:rsidRPr="000059E7">
        <w:t>se skiss</w:t>
      </w:r>
      <w:r w:rsidR="00000698">
        <w:t>)</w:t>
      </w:r>
      <w:r w:rsidRPr="000059E7">
        <w:t>.</w:t>
      </w:r>
    </w:p>
    <w:p w14:paraId="27A9390C" w14:textId="77777777" w:rsidR="00000698" w:rsidRDefault="00000698" w:rsidP="000059E7"/>
    <w:p w14:paraId="21FE5834" w14:textId="77777777" w:rsidR="00000698" w:rsidRDefault="00000698" w:rsidP="000059E7">
      <w:r w:rsidRPr="00000698">
        <w:rPr>
          <w:noProof/>
          <w:lang w:eastAsia="sv-SE"/>
        </w:rPr>
        <w:drawing>
          <wp:inline distT="0" distB="0" distL="0" distR="0" wp14:anchorId="2BE8E8E2" wp14:editId="213ADE9A">
            <wp:extent cx="4447540" cy="5966847"/>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8361" cy="5981364"/>
                    </a:xfrm>
                    <a:prstGeom prst="rect">
                      <a:avLst/>
                    </a:prstGeom>
                  </pic:spPr>
                </pic:pic>
              </a:graphicData>
            </a:graphic>
          </wp:inline>
        </w:drawing>
      </w:r>
    </w:p>
    <w:p w14:paraId="358A8A60" w14:textId="77777777" w:rsidR="00C16E29" w:rsidRDefault="00C16E29">
      <w:pPr>
        <w:contextualSpacing w:val="0"/>
        <w:rPr>
          <w:rFonts w:asciiTheme="majorHAnsi" w:eastAsiaTheme="majorEastAsia" w:hAnsiTheme="majorHAnsi" w:cstheme="majorBidi"/>
          <w:b/>
          <w:color w:val="2F5496" w:themeColor="accent1" w:themeShade="BF"/>
          <w:sz w:val="32"/>
          <w:szCs w:val="32"/>
        </w:rPr>
      </w:pPr>
      <w:r>
        <w:br w:type="page"/>
      </w:r>
    </w:p>
    <w:p w14:paraId="1EEB434B" w14:textId="0C526B9F" w:rsidR="00B97671" w:rsidRPr="001F7D35" w:rsidRDefault="00B97671" w:rsidP="001F7D35">
      <w:pPr>
        <w:pStyle w:val="Heading1"/>
      </w:pPr>
      <w:bookmarkStart w:id="21" w:name="_Toc18754123"/>
      <w:r w:rsidRPr="001F7D35">
        <w:t>Klubbholmen</w:t>
      </w:r>
      <w:bookmarkEnd w:id="21"/>
    </w:p>
    <w:p w14:paraId="4281537C" w14:textId="77777777" w:rsidR="00B97671" w:rsidRPr="00B97671" w:rsidRDefault="00B97671" w:rsidP="00B97671">
      <w:pPr>
        <w:rPr>
          <w:color w:val="2F5496" w:themeColor="accent1" w:themeShade="BF"/>
        </w:rPr>
      </w:pPr>
      <w:r w:rsidRPr="00B97671">
        <w:rPr>
          <w:color w:val="2F5496" w:themeColor="accent1" w:themeShade="BF"/>
        </w:rPr>
        <w:t>Pos. N 59.25,2 / O. 18.39,5)</w:t>
      </w:r>
    </w:p>
    <w:p w14:paraId="5EAB0298" w14:textId="06AD307B" w:rsidR="002E6357" w:rsidRDefault="00B97671">
      <w:pPr>
        <w:rPr>
          <w:color w:val="2F5496" w:themeColor="accent1" w:themeShade="BF"/>
        </w:rPr>
      </w:pPr>
      <w:r w:rsidRPr="00B97671">
        <w:rPr>
          <w:color w:val="2F5496" w:themeColor="accent1" w:themeShade="BF"/>
        </w:rPr>
        <w:t>Information och ordning</w:t>
      </w:r>
      <w:r w:rsidR="002E6357">
        <w:rPr>
          <w:color w:val="2F5496" w:themeColor="accent1" w:themeShade="BF"/>
        </w:rPr>
        <w:t>sregler för Edsbergs Båtklubbs k</w:t>
      </w:r>
      <w:r w:rsidRPr="00B97671">
        <w:rPr>
          <w:color w:val="2F5496" w:themeColor="accent1" w:themeShade="BF"/>
        </w:rPr>
        <w:t>lubbholme (Lilla Krokholmen)</w:t>
      </w:r>
    </w:p>
    <w:p w14:paraId="138D441D" w14:textId="673E5E0D" w:rsidR="002E6357" w:rsidRDefault="002E6357">
      <w:pPr>
        <w:rPr>
          <w:color w:val="2F5496" w:themeColor="accent1" w:themeShade="BF"/>
        </w:rPr>
      </w:pPr>
      <w:r>
        <w:rPr>
          <w:color w:val="2F5496" w:themeColor="accent1" w:themeShade="BF"/>
        </w:rPr>
        <w:br/>
      </w:r>
    </w:p>
    <w:p w14:paraId="21A5F84B" w14:textId="6FF56D7F" w:rsidR="00B97671" w:rsidRDefault="002E6357">
      <w:r w:rsidRPr="002E6357">
        <w:rPr>
          <w:noProof/>
          <w:lang w:eastAsia="sv-SE"/>
        </w:rPr>
        <w:drawing>
          <wp:inline distT="0" distB="0" distL="0" distR="0" wp14:anchorId="6000ED4B" wp14:editId="738A8053">
            <wp:extent cx="5756910" cy="4109910"/>
            <wp:effectExtent l="0" t="0" r="0" b="5080"/>
            <wp:docPr id="12" name="Picture 12" descr="d:\Profiles\mlittmarck\OneDrive - Sopra Steria\Privat\EBK\bild sjökort klub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es\mlittmarck\OneDrive - Sopra Steria\Privat\EBK\bild sjökort klubbi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109910"/>
                    </a:xfrm>
                    <a:prstGeom prst="rect">
                      <a:avLst/>
                    </a:prstGeom>
                    <a:noFill/>
                    <a:ln>
                      <a:noFill/>
                    </a:ln>
                  </pic:spPr>
                </pic:pic>
              </a:graphicData>
            </a:graphic>
          </wp:inline>
        </w:drawing>
      </w:r>
    </w:p>
    <w:p w14:paraId="25457A3F" w14:textId="3D2E0A1C" w:rsidR="002E6357" w:rsidRDefault="002E6357">
      <w:pPr>
        <w:contextualSpacing w:val="0"/>
      </w:pPr>
    </w:p>
    <w:p w14:paraId="2A46AF83" w14:textId="1401469A" w:rsidR="002E6357" w:rsidRDefault="002E6357">
      <w:pPr>
        <w:contextualSpacing w:val="0"/>
      </w:pPr>
    </w:p>
    <w:p w14:paraId="0FFE4575" w14:textId="7BD09DDD" w:rsidR="002E6357" w:rsidRDefault="002E6357">
      <w:pPr>
        <w:contextualSpacing w:val="0"/>
      </w:pPr>
    </w:p>
    <w:p w14:paraId="25261858" w14:textId="77777777" w:rsidR="002E6357" w:rsidRDefault="002E6357" w:rsidP="002E6357">
      <w:r w:rsidRPr="00B97671">
        <w:t xml:space="preserve">Denna Ö arrenderas av Edsbergs båtklubb som klubbholme. Ägare är Ingemar Fågelström, Karklö. </w:t>
      </w:r>
    </w:p>
    <w:p w14:paraId="4180A197" w14:textId="77777777" w:rsidR="002E6357" w:rsidRDefault="002E6357" w:rsidP="002E6357"/>
    <w:p w14:paraId="7EC3EB7A" w14:textId="77777777" w:rsidR="002E6357" w:rsidRDefault="002E6357" w:rsidP="002E6357">
      <w:r w:rsidRPr="00B97671">
        <w:t>Toalett och soptunna finns ca 25 meter upp i skogen. Byt sopsäck om den är full - detsamma gäller givetvis latrintunna.</w:t>
      </w:r>
    </w:p>
    <w:p w14:paraId="3D2DAE6B" w14:textId="77777777" w:rsidR="002E6357" w:rsidRDefault="002E6357" w:rsidP="002E6357"/>
    <w:p w14:paraId="1C890588" w14:textId="77777777" w:rsidR="002E6357" w:rsidRDefault="002E6357" w:rsidP="002E6357">
      <w:r w:rsidRPr="00B97671">
        <w:t>Om du vill grilla - elda inte på berghällarna! Använd gärna de permanenta grillarna och låt därvid elden/kolen självdö i grillen. Släck ej med vatten. Grillning på bryggorna ej tillåtet.</w:t>
      </w:r>
    </w:p>
    <w:p w14:paraId="4FA5F0E5" w14:textId="77777777" w:rsidR="002E6357" w:rsidRDefault="002E6357" w:rsidP="002E6357"/>
    <w:p w14:paraId="2C176DC4" w14:textId="77777777" w:rsidR="002E6357" w:rsidRDefault="002E6357" w:rsidP="002E6357">
      <w:r w:rsidRPr="00B97671">
        <w:t xml:space="preserve">Nyckel till EBK:s verktygsbod/soprum och toalett är densamma som till sommarhamnen. </w:t>
      </w:r>
    </w:p>
    <w:p w14:paraId="19DAB340" w14:textId="77777777" w:rsidR="002E6357" w:rsidRDefault="002E6357" w:rsidP="002E6357"/>
    <w:p w14:paraId="761B56D1" w14:textId="77777777" w:rsidR="002E6357" w:rsidRDefault="002E6357" w:rsidP="002E6357">
      <w:r w:rsidRPr="00B97671">
        <w:t>Vill du tälta så går det bra att göra det på lilla ön - dit spången går.</w:t>
      </w:r>
    </w:p>
    <w:p w14:paraId="11DE9573" w14:textId="77777777" w:rsidR="002E6357" w:rsidRDefault="002E6357" w:rsidP="002E6357"/>
    <w:p w14:paraId="23182AA1" w14:textId="77777777" w:rsidR="002E6357" w:rsidRPr="00B97671" w:rsidRDefault="002E6357" w:rsidP="002E6357">
      <w:pPr>
        <w:rPr>
          <w:b/>
          <w:bCs/>
        </w:rPr>
      </w:pPr>
      <w:r w:rsidRPr="00B97671">
        <w:rPr>
          <w:b/>
          <w:bCs/>
        </w:rPr>
        <w:t>När du vistas på vår klubbholme gäller att:</w:t>
      </w:r>
    </w:p>
    <w:p w14:paraId="712831C2" w14:textId="77777777" w:rsidR="002E6357" w:rsidRDefault="002E6357" w:rsidP="002E6357">
      <w:pPr>
        <w:pStyle w:val="ListParagraph"/>
        <w:numPr>
          <w:ilvl w:val="0"/>
          <w:numId w:val="7"/>
        </w:numPr>
      </w:pPr>
      <w:r>
        <w:t>tomgångskörning, för laddning av batterier är ej tillåtet</w:t>
      </w:r>
    </w:p>
    <w:p w14:paraId="2E09E66D" w14:textId="77777777" w:rsidR="002E6357" w:rsidRDefault="002E6357" w:rsidP="002E6357">
      <w:pPr>
        <w:pStyle w:val="ListParagraph"/>
        <w:numPr>
          <w:ilvl w:val="0"/>
          <w:numId w:val="7"/>
        </w:numPr>
      </w:pPr>
      <w:r>
        <w:t>fridlysta blommor får inte plockas</w:t>
      </w:r>
    </w:p>
    <w:p w14:paraId="4CD99C51" w14:textId="77777777" w:rsidR="002E6357" w:rsidRDefault="002E6357" w:rsidP="002E6357">
      <w:pPr>
        <w:pStyle w:val="ListParagraph"/>
        <w:numPr>
          <w:ilvl w:val="0"/>
          <w:numId w:val="7"/>
        </w:numPr>
      </w:pPr>
      <w:r>
        <w:t>levande träd och buskar får inte avverkas</w:t>
      </w:r>
    </w:p>
    <w:p w14:paraId="534EBC85" w14:textId="77777777" w:rsidR="002E6357" w:rsidRDefault="002E6357" w:rsidP="002E6357">
      <w:pPr>
        <w:pStyle w:val="ListParagraph"/>
        <w:numPr>
          <w:ilvl w:val="0"/>
          <w:numId w:val="7"/>
        </w:numPr>
      </w:pPr>
      <w:r>
        <w:t>öppen eld får inte anläggas</w:t>
      </w:r>
    </w:p>
    <w:p w14:paraId="0EA32624" w14:textId="77777777" w:rsidR="002E6357" w:rsidRDefault="002E6357" w:rsidP="002E6357">
      <w:pPr>
        <w:pStyle w:val="ListParagraph"/>
        <w:numPr>
          <w:ilvl w:val="0"/>
          <w:numId w:val="7"/>
        </w:numPr>
      </w:pPr>
      <w:r>
        <w:t>användning av lufthandvapen och andra vapen är förbjudet</w:t>
      </w:r>
    </w:p>
    <w:p w14:paraId="23FAF52B" w14:textId="77777777" w:rsidR="002E6357" w:rsidRDefault="002E6357" w:rsidP="002E6357">
      <w:pPr>
        <w:pStyle w:val="ListParagraph"/>
        <w:numPr>
          <w:ilvl w:val="0"/>
          <w:numId w:val="7"/>
        </w:numPr>
      </w:pPr>
      <w:r>
        <w:t>båt får inte förtöjas vid badbryggan</w:t>
      </w:r>
    </w:p>
    <w:p w14:paraId="6D9C2E09" w14:textId="77777777" w:rsidR="002E6357" w:rsidRDefault="002E6357" w:rsidP="002E6357">
      <w:pPr>
        <w:pStyle w:val="ListParagraph"/>
        <w:numPr>
          <w:ilvl w:val="0"/>
          <w:numId w:val="7"/>
        </w:numPr>
      </w:pPr>
      <w:r>
        <w:t>visa hänsyn vid jolleåkning i viken</w:t>
      </w:r>
    </w:p>
    <w:p w14:paraId="1B9F110C" w14:textId="77777777" w:rsidR="002E6357" w:rsidRDefault="002E6357" w:rsidP="002E6357">
      <w:pPr>
        <w:pStyle w:val="ListParagraph"/>
        <w:numPr>
          <w:ilvl w:val="0"/>
          <w:numId w:val="7"/>
        </w:numPr>
      </w:pPr>
      <w:r>
        <w:t>toaletterna skall lämnas i städat skick efter användning</w:t>
      </w:r>
    </w:p>
    <w:p w14:paraId="405DC3EA" w14:textId="77777777" w:rsidR="002E6357" w:rsidRDefault="002E6357" w:rsidP="002E6357">
      <w:pPr>
        <w:pStyle w:val="ListParagraph"/>
        <w:numPr>
          <w:ilvl w:val="0"/>
          <w:numId w:val="7"/>
        </w:numPr>
      </w:pPr>
      <w:r>
        <w:t>klubbjollar skall placeras på land efter användning</w:t>
      </w:r>
    </w:p>
    <w:p w14:paraId="6831B794" w14:textId="77777777" w:rsidR="002E6357" w:rsidRDefault="002E6357" w:rsidP="002E6357">
      <w:pPr>
        <w:pStyle w:val="ListParagraph"/>
        <w:numPr>
          <w:ilvl w:val="0"/>
          <w:numId w:val="7"/>
        </w:numPr>
      </w:pPr>
      <w:r>
        <w:t>hundar skall vara kopplade på holmen och rastas i skogen</w:t>
      </w:r>
    </w:p>
    <w:p w14:paraId="565CA538" w14:textId="77777777" w:rsidR="002E6357" w:rsidRDefault="002E6357" w:rsidP="002E6357">
      <w:pPr>
        <w:pStyle w:val="ListParagraph"/>
        <w:numPr>
          <w:ilvl w:val="0"/>
          <w:numId w:val="7"/>
        </w:numPr>
      </w:pPr>
      <w:r>
        <w:t>klubbens verktyg vårdas och återlämnas efter användning</w:t>
      </w:r>
    </w:p>
    <w:p w14:paraId="3B3B4A3C" w14:textId="77777777" w:rsidR="002E6357" w:rsidRDefault="002E6357" w:rsidP="002E6357">
      <w:pPr>
        <w:pStyle w:val="ListParagraph"/>
        <w:numPr>
          <w:ilvl w:val="0"/>
          <w:numId w:val="7"/>
        </w:numPr>
      </w:pPr>
      <w:r>
        <w:t>den som sist lämnar ön ser till att verktygsbod/soprum och toalett är låst</w:t>
      </w:r>
    </w:p>
    <w:p w14:paraId="6C9BA10F" w14:textId="77777777" w:rsidR="002E6357" w:rsidRDefault="002E6357" w:rsidP="002E6357">
      <w:pPr>
        <w:pStyle w:val="ListParagraph"/>
        <w:numPr>
          <w:ilvl w:val="0"/>
          <w:numId w:val="7"/>
        </w:numPr>
      </w:pPr>
      <w:r>
        <w:t>fiske med nät på klubbens fiskevatten får förekomma</w:t>
      </w:r>
    </w:p>
    <w:p w14:paraId="297E9E4F" w14:textId="77777777" w:rsidR="002E6357" w:rsidRDefault="002E6357" w:rsidP="002E6357">
      <w:pPr>
        <w:pStyle w:val="punktlista-niv1"/>
        <w:numPr>
          <w:ilvl w:val="0"/>
          <w:numId w:val="0"/>
        </w:numPr>
        <w:ind w:left="714" w:hanging="357"/>
      </w:pPr>
    </w:p>
    <w:p w14:paraId="798BF8DD" w14:textId="77777777" w:rsidR="002E6357" w:rsidRDefault="002E6357" w:rsidP="002E6357">
      <w:r>
        <w:t xml:space="preserve">Om du </w:t>
      </w:r>
      <w:r w:rsidRPr="00B97671">
        <w:t>kommer till klubbholmen och finner att något är i olag - kontakta då i första hand holmbasen eller någon annan styrelsefunktionär.</w:t>
      </w:r>
    </w:p>
    <w:p w14:paraId="09D73105" w14:textId="77777777" w:rsidR="002E6357" w:rsidRDefault="002E6357" w:rsidP="002E6357"/>
    <w:p w14:paraId="0D452B63" w14:textId="0BBEEF52" w:rsidR="002E6357" w:rsidRDefault="002E6357">
      <w:pPr>
        <w:contextualSpacing w:val="0"/>
      </w:pPr>
    </w:p>
    <w:p w14:paraId="1239218D" w14:textId="77777777" w:rsidR="005A3156" w:rsidRDefault="005A3156" w:rsidP="005A3156">
      <w:pPr>
        <w:contextualSpacing w:val="0"/>
        <w:jc w:val="center"/>
        <w:rPr>
          <w:b/>
          <w:bCs/>
          <w:color w:val="2F5496" w:themeColor="accent1" w:themeShade="BF"/>
        </w:rPr>
      </w:pPr>
    </w:p>
    <w:p w14:paraId="34C8C749" w14:textId="77777777" w:rsidR="005A3156" w:rsidRDefault="005A3156" w:rsidP="005A3156">
      <w:pPr>
        <w:contextualSpacing w:val="0"/>
        <w:jc w:val="center"/>
        <w:rPr>
          <w:b/>
          <w:bCs/>
          <w:color w:val="2F5496" w:themeColor="accent1" w:themeShade="BF"/>
        </w:rPr>
      </w:pPr>
    </w:p>
    <w:p w14:paraId="159203AE" w14:textId="77777777" w:rsidR="005A3156" w:rsidRDefault="005A3156" w:rsidP="005A3156">
      <w:pPr>
        <w:contextualSpacing w:val="0"/>
        <w:jc w:val="center"/>
        <w:rPr>
          <w:b/>
          <w:bCs/>
          <w:color w:val="2F5496" w:themeColor="accent1" w:themeShade="BF"/>
        </w:rPr>
      </w:pPr>
    </w:p>
    <w:p w14:paraId="1DA3DA9E" w14:textId="77777777" w:rsidR="005A3156" w:rsidRDefault="005A3156" w:rsidP="005A3156">
      <w:pPr>
        <w:contextualSpacing w:val="0"/>
        <w:jc w:val="center"/>
        <w:rPr>
          <w:b/>
          <w:bCs/>
          <w:color w:val="2F5496" w:themeColor="accent1" w:themeShade="BF"/>
        </w:rPr>
      </w:pPr>
    </w:p>
    <w:p w14:paraId="32069FEA" w14:textId="77777777" w:rsidR="005A3156" w:rsidRDefault="005A3156" w:rsidP="005A3156">
      <w:pPr>
        <w:contextualSpacing w:val="0"/>
        <w:jc w:val="center"/>
        <w:rPr>
          <w:b/>
          <w:bCs/>
          <w:color w:val="2F5496" w:themeColor="accent1" w:themeShade="BF"/>
        </w:rPr>
      </w:pPr>
    </w:p>
    <w:p w14:paraId="5C47FAFF" w14:textId="77777777" w:rsidR="005A3156" w:rsidRDefault="005A3156" w:rsidP="005A3156">
      <w:pPr>
        <w:contextualSpacing w:val="0"/>
        <w:jc w:val="center"/>
        <w:rPr>
          <w:b/>
          <w:bCs/>
          <w:color w:val="2F5496" w:themeColor="accent1" w:themeShade="BF"/>
        </w:rPr>
      </w:pPr>
    </w:p>
    <w:p w14:paraId="5074E27A" w14:textId="77777777" w:rsidR="005A3156" w:rsidRDefault="005A3156" w:rsidP="005A3156">
      <w:pPr>
        <w:contextualSpacing w:val="0"/>
        <w:jc w:val="center"/>
        <w:rPr>
          <w:b/>
          <w:bCs/>
          <w:color w:val="2F5496" w:themeColor="accent1" w:themeShade="BF"/>
        </w:rPr>
      </w:pPr>
    </w:p>
    <w:p w14:paraId="2F2133FE" w14:textId="77777777" w:rsidR="005A3156" w:rsidRDefault="005A3156" w:rsidP="005A3156">
      <w:pPr>
        <w:contextualSpacing w:val="0"/>
        <w:jc w:val="center"/>
        <w:rPr>
          <w:b/>
          <w:bCs/>
          <w:color w:val="2F5496" w:themeColor="accent1" w:themeShade="BF"/>
        </w:rPr>
      </w:pPr>
    </w:p>
    <w:p w14:paraId="27D470AA" w14:textId="77777777" w:rsidR="005A3156" w:rsidRDefault="005A3156" w:rsidP="005A3156">
      <w:pPr>
        <w:contextualSpacing w:val="0"/>
        <w:jc w:val="center"/>
        <w:rPr>
          <w:b/>
          <w:bCs/>
          <w:color w:val="2F5496" w:themeColor="accent1" w:themeShade="BF"/>
        </w:rPr>
      </w:pPr>
      <w:bookmarkStart w:id="22" w:name="_GoBack"/>
      <w:bookmarkEnd w:id="22"/>
    </w:p>
    <w:p w14:paraId="1BF2F7FC" w14:textId="77777777" w:rsidR="005A3156" w:rsidRDefault="005A3156" w:rsidP="005A3156">
      <w:pPr>
        <w:contextualSpacing w:val="0"/>
        <w:jc w:val="center"/>
        <w:rPr>
          <w:b/>
          <w:bCs/>
          <w:color w:val="2F5496" w:themeColor="accent1" w:themeShade="BF"/>
        </w:rPr>
      </w:pPr>
    </w:p>
    <w:p w14:paraId="53204A4C" w14:textId="77777777" w:rsidR="005A3156" w:rsidRDefault="005A3156" w:rsidP="005A3156">
      <w:pPr>
        <w:contextualSpacing w:val="0"/>
        <w:jc w:val="center"/>
        <w:rPr>
          <w:b/>
          <w:bCs/>
          <w:color w:val="2F5496" w:themeColor="accent1" w:themeShade="BF"/>
        </w:rPr>
      </w:pPr>
    </w:p>
    <w:p w14:paraId="18CF37F4" w14:textId="77777777" w:rsidR="005A3156" w:rsidRPr="00C3796D" w:rsidRDefault="005A3156" w:rsidP="005A3156">
      <w:pPr>
        <w:contextualSpacing w:val="0"/>
        <w:jc w:val="center"/>
        <w:rPr>
          <w:b/>
          <w:bCs/>
          <w:color w:val="2F5496" w:themeColor="accent1" w:themeShade="BF"/>
        </w:rPr>
      </w:pPr>
      <w:r w:rsidRPr="00C3796D">
        <w:rPr>
          <w:b/>
          <w:bCs/>
          <w:color w:val="2F5496" w:themeColor="accent1" w:themeShade="BF"/>
        </w:rPr>
        <w:t xml:space="preserve">Edsbergs Båtklubb </w:t>
      </w:r>
      <w:r>
        <w:rPr>
          <w:b/>
          <w:bCs/>
          <w:color w:val="2F5496" w:themeColor="accent1" w:themeShade="BF"/>
          <w:lang w:eastAsia="sv-SE"/>
        </w:rPr>
        <w:t>–</w:t>
      </w:r>
      <w:r w:rsidRPr="00C3796D">
        <w:rPr>
          <w:b/>
          <w:bCs/>
          <w:color w:val="2F5496" w:themeColor="accent1" w:themeShade="BF"/>
        </w:rPr>
        <w:t xml:space="preserve"> EBK</w:t>
      </w:r>
    </w:p>
    <w:p w14:paraId="60A24628" w14:textId="77777777" w:rsidR="005A3156" w:rsidRPr="00C3796D" w:rsidRDefault="005A3156" w:rsidP="005A3156">
      <w:pPr>
        <w:contextualSpacing w:val="0"/>
        <w:jc w:val="center"/>
        <w:rPr>
          <w:color w:val="2F5496" w:themeColor="accent1" w:themeShade="BF"/>
        </w:rPr>
      </w:pPr>
      <w:r w:rsidRPr="00C3796D">
        <w:rPr>
          <w:color w:val="2F5496" w:themeColor="accent1" w:themeShade="BF"/>
        </w:rPr>
        <w:t>Box 108, 191 22 Sollentuna</w:t>
      </w:r>
    </w:p>
    <w:p w14:paraId="7A94C015" w14:textId="77777777" w:rsidR="00570C72" w:rsidRDefault="00570C72" w:rsidP="005A3156">
      <w:pPr>
        <w:contextualSpacing w:val="0"/>
        <w:jc w:val="center"/>
        <w:rPr>
          <w:color w:val="2F5496" w:themeColor="accent1" w:themeShade="BF"/>
        </w:rPr>
      </w:pPr>
    </w:p>
    <w:p w14:paraId="290E2327" w14:textId="2DB7ADD6" w:rsidR="005A3156" w:rsidRPr="00C3796D" w:rsidRDefault="005A3156" w:rsidP="005A3156">
      <w:pPr>
        <w:contextualSpacing w:val="0"/>
        <w:jc w:val="center"/>
        <w:rPr>
          <w:color w:val="2F5496" w:themeColor="accent1" w:themeShade="BF"/>
        </w:rPr>
      </w:pPr>
      <w:r w:rsidRPr="00C3796D">
        <w:rPr>
          <w:color w:val="2F5496" w:themeColor="accent1" w:themeShade="BF"/>
        </w:rPr>
        <w:t>www.edsbergsbatklubb.se</w:t>
      </w:r>
    </w:p>
    <w:p w14:paraId="1E675A40" w14:textId="77777777" w:rsidR="005A3156" w:rsidRPr="00C3796D" w:rsidRDefault="0037134C" w:rsidP="005A3156">
      <w:pPr>
        <w:contextualSpacing w:val="0"/>
        <w:rPr>
          <w:color w:val="2F5496" w:themeColor="accent1" w:themeShade="BF"/>
        </w:rPr>
      </w:pPr>
      <w:r>
        <w:rPr>
          <w:noProof/>
          <w:color w:val="2F5496" w:themeColor="accent1" w:themeShade="BF"/>
          <w:lang w:eastAsia="sv-SE"/>
        </w:rPr>
        <mc:AlternateContent>
          <mc:Choice Requires="wps">
            <w:drawing>
              <wp:anchor distT="0" distB="0" distL="114300" distR="114300" simplePos="0" relativeHeight="251662336" behindDoc="0" locked="0" layoutInCell="1" allowOverlap="1" wp14:anchorId="18441914" wp14:editId="0782DA54">
                <wp:simplePos x="0" y="0"/>
                <wp:positionH relativeFrom="column">
                  <wp:posOffset>-871220</wp:posOffset>
                </wp:positionH>
                <wp:positionV relativeFrom="paragraph">
                  <wp:posOffset>4222750</wp:posOffset>
                </wp:positionV>
                <wp:extent cx="30489525" cy="20774025"/>
                <wp:effectExtent l="0" t="0" r="3175" b="3175"/>
                <wp:wrapNone/>
                <wp:docPr id="11" name="Rektangel 11"/>
                <wp:cNvGraphicFramePr/>
                <a:graphic xmlns:a="http://schemas.openxmlformats.org/drawingml/2006/main">
                  <a:graphicData uri="http://schemas.microsoft.com/office/word/2010/wordprocessingShape">
                    <wps:wsp>
                      <wps:cNvSpPr/>
                      <wps:spPr>
                        <a:xfrm>
                          <a:off x="0" y="0"/>
                          <a:ext cx="30489525" cy="20774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9A7F8F" id="Rektangel 11" o:spid="_x0000_s1026" style="position:absolute;margin-left:-68.6pt;margin-top:332.5pt;width:2400.75pt;height:163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" fillcolor="white [3212]" stroked="f" strokeweight="1pt"/>
            </w:pict>
          </mc:Fallback>
        </mc:AlternateContent>
      </w:r>
    </w:p>
    <w:sectPr w:rsidR="005A3156" w:rsidRPr="00C3796D" w:rsidSect="007B2E77">
      <w:footerReference w:type="default" r:id="rId1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376AA" w14:textId="77777777" w:rsidR="00762F16" w:rsidRDefault="00762F16" w:rsidP="00EC7188">
      <w:r>
        <w:separator/>
      </w:r>
    </w:p>
  </w:endnote>
  <w:endnote w:type="continuationSeparator" w:id="0">
    <w:p w14:paraId="76EA91F9" w14:textId="77777777" w:rsidR="00762F16" w:rsidRDefault="00762F16" w:rsidP="00EC7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E5A9" w14:textId="5D52817E" w:rsidR="00E25DB9" w:rsidRPr="00E25DB9" w:rsidRDefault="00C9005C" w:rsidP="00E25DB9">
    <w:pPr>
      <w:pStyle w:val="Footer"/>
      <w:rPr>
        <w:rStyle w:val="SidfotEBK"/>
      </w:rPr>
    </w:pPr>
    <w:r>
      <w:rPr>
        <w:rStyle w:val="SidfotEBK"/>
      </w:rPr>
      <w:t>Hamnordnin</w:t>
    </w:r>
    <w:r w:rsidR="006C44C0">
      <w:rPr>
        <w:rStyle w:val="SidfotEBK"/>
      </w:rPr>
      <w:t>g</w:t>
    </w:r>
    <w:r w:rsidR="00E25DB9" w:rsidRPr="00E25DB9">
      <w:rPr>
        <w:rStyle w:val="SidfotEBK"/>
      </w:rPr>
      <w:t xml:space="preserve"> Edsbergs Båtklubb </w:t>
    </w:r>
    <w:r w:rsidR="00E25DB9">
      <w:rPr>
        <w:rStyle w:val="SidfotEBK"/>
      </w:rPr>
      <w:t>–</w:t>
    </w:r>
    <w:r w:rsidR="00E25DB9" w:rsidRPr="00E25DB9">
      <w:rPr>
        <w:rStyle w:val="SidfotEBK"/>
      </w:rPr>
      <w:t xml:space="preserve"> EBK</w:t>
    </w:r>
    <w:r w:rsidR="00E25DB9">
      <w:rPr>
        <w:rStyle w:val="SidfotEBK"/>
      </w:rPr>
      <w:tab/>
    </w:r>
    <w:r w:rsidR="00E25DB9">
      <w:rPr>
        <w:rStyle w:val="SidfotEBK"/>
      </w:rPr>
      <w:tab/>
    </w:r>
    <w:r w:rsidR="00E25DB9" w:rsidRPr="00E25DB9">
      <w:rPr>
        <w:rStyle w:val="SidfotEBK"/>
      </w:rPr>
      <w:fldChar w:fldCharType="begin"/>
    </w:r>
    <w:r w:rsidR="00E25DB9" w:rsidRPr="00E25DB9">
      <w:rPr>
        <w:rStyle w:val="SidfotEBK"/>
      </w:rPr>
      <w:instrText xml:space="preserve"> PAGE </w:instrText>
    </w:r>
    <w:r w:rsidR="00E25DB9" w:rsidRPr="00E25DB9">
      <w:rPr>
        <w:rStyle w:val="SidfotEBK"/>
      </w:rPr>
      <w:fldChar w:fldCharType="separate"/>
    </w:r>
    <w:r w:rsidR="002E6357">
      <w:rPr>
        <w:rStyle w:val="SidfotEBK"/>
        <w:noProof/>
      </w:rPr>
      <w:t>17</w:t>
    </w:r>
    <w:r w:rsidR="00E25DB9" w:rsidRPr="00E25DB9">
      <w:rPr>
        <w:rStyle w:val="SidfotEBK"/>
      </w:rPr>
      <w:fldChar w:fldCharType="end"/>
    </w:r>
    <w:r w:rsidR="00494059">
      <w:rPr>
        <w:rStyle w:val="SidfotEBK"/>
      </w:rPr>
      <w:t>/</w:t>
    </w:r>
    <w:r w:rsidR="00E25DB9" w:rsidRPr="00E25DB9">
      <w:rPr>
        <w:rStyle w:val="SidfotEBK"/>
      </w:rPr>
      <w:fldChar w:fldCharType="begin"/>
    </w:r>
    <w:r w:rsidR="00E25DB9" w:rsidRPr="00E25DB9">
      <w:rPr>
        <w:rStyle w:val="SidfotEBK"/>
      </w:rPr>
      <w:instrText xml:space="preserve"> NUMPAGES </w:instrText>
    </w:r>
    <w:r w:rsidR="00E25DB9" w:rsidRPr="00E25DB9">
      <w:rPr>
        <w:rStyle w:val="SidfotEBK"/>
      </w:rPr>
      <w:fldChar w:fldCharType="separate"/>
    </w:r>
    <w:r w:rsidR="002E6357">
      <w:rPr>
        <w:rStyle w:val="SidfotEBK"/>
        <w:noProof/>
      </w:rPr>
      <w:t>17</w:t>
    </w:r>
    <w:r w:rsidR="00E25DB9" w:rsidRPr="00E25DB9">
      <w:rPr>
        <w:rStyle w:val="SidfotEB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F4498" w14:textId="77777777" w:rsidR="00762F16" w:rsidRDefault="00762F16" w:rsidP="00EC7188">
      <w:r>
        <w:separator/>
      </w:r>
    </w:p>
  </w:footnote>
  <w:footnote w:type="continuationSeparator" w:id="0">
    <w:p w14:paraId="005338B4" w14:textId="77777777" w:rsidR="00762F16" w:rsidRDefault="00762F16" w:rsidP="00EC71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6C3F"/>
    <w:multiLevelType w:val="hybridMultilevel"/>
    <w:tmpl w:val="137E3E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4A205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2B5CE2"/>
    <w:multiLevelType w:val="multilevel"/>
    <w:tmpl w:val="40E05216"/>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6B120D"/>
    <w:multiLevelType w:val="hybridMultilevel"/>
    <w:tmpl w:val="859C24E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9225AFB"/>
    <w:multiLevelType w:val="multilevel"/>
    <w:tmpl w:val="D9CAC22A"/>
    <w:lvl w:ilvl="0">
      <w:start w:val="1"/>
      <w:numFmt w:val="decimal"/>
      <w:lvlText w:val="%1."/>
      <w:lvlJc w:val="left"/>
      <w:pPr>
        <w:ind w:left="720" w:hanging="360"/>
      </w:pPr>
      <w:rPr>
        <w:rFonts w:hint="default"/>
      </w:rPr>
    </w:lvl>
    <w:lvl w:ilvl="1">
      <w:start w:val="1"/>
      <w:numFmt w:val="none"/>
      <w:lvlText w:val="*"/>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842044"/>
    <w:multiLevelType w:val="multilevel"/>
    <w:tmpl w:val="5066C37C"/>
    <w:lvl w:ilvl="0">
      <w:start w:val="1"/>
      <w:numFmt w:val="decimal"/>
      <w:lvlText w:val="%1."/>
      <w:lvlJc w:val="left"/>
      <w:pPr>
        <w:ind w:left="720" w:hanging="360"/>
      </w:pPr>
      <w:rPr>
        <w:rFonts w:hint="default"/>
      </w:rPr>
    </w:lvl>
    <w:lvl w:ilvl="1">
      <w:start w:val="1"/>
      <w:numFmt w:val="none"/>
      <w:pStyle w:val="punktlista-niv2"/>
      <w:lvlText w:val="•"/>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53A64CF"/>
    <w:multiLevelType w:val="multilevel"/>
    <w:tmpl w:val="D9CAC22A"/>
    <w:lvl w:ilvl="0">
      <w:start w:val="1"/>
      <w:numFmt w:val="decimal"/>
      <w:lvlText w:val="%1."/>
      <w:lvlJc w:val="left"/>
      <w:pPr>
        <w:ind w:left="720" w:hanging="360"/>
      </w:pPr>
      <w:rPr>
        <w:rFonts w:hint="default"/>
      </w:rPr>
    </w:lvl>
    <w:lvl w:ilvl="1">
      <w:start w:val="1"/>
      <w:numFmt w:val="none"/>
      <w:lvlText w:val="*"/>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B901376"/>
    <w:multiLevelType w:val="hybridMultilevel"/>
    <w:tmpl w:val="A0DEF4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D690C23"/>
    <w:multiLevelType w:val="multilevel"/>
    <w:tmpl w:val="D9CAC22A"/>
    <w:lvl w:ilvl="0">
      <w:start w:val="1"/>
      <w:numFmt w:val="decimal"/>
      <w:lvlText w:val="%1."/>
      <w:lvlJc w:val="left"/>
      <w:pPr>
        <w:ind w:left="720" w:hanging="360"/>
      </w:pPr>
      <w:rPr>
        <w:rFonts w:hint="default"/>
      </w:rPr>
    </w:lvl>
    <w:lvl w:ilvl="1">
      <w:start w:val="1"/>
      <w:numFmt w:val="none"/>
      <w:lvlText w:val="*"/>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F5651B9"/>
    <w:multiLevelType w:val="hybridMultilevel"/>
    <w:tmpl w:val="1C16CF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1A74166"/>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4D10427"/>
    <w:multiLevelType w:val="hybridMultilevel"/>
    <w:tmpl w:val="568CCA1E"/>
    <w:lvl w:ilvl="0" w:tplc="65AE2E72">
      <w:start w:val="1"/>
      <w:numFmt w:val="bullet"/>
      <w:pStyle w:val="punktlista-niv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EF33FA5"/>
    <w:multiLevelType w:val="hybridMultilevel"/>
    <w:tmpl w:val="D9DC8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0F6559B"/>
    <w:multiLevelType w:val="multilevel"/>
    <w:tmpl w:val="D9CAC22A"/>
    <w:lvl w:ilvl="0">
      <w:start w:val="1"/>
      <w:numFmt w:val="decimal"/>
      <w:lvlText w:val="%1."/>
      <w:lvlJc w:val="left"/>
      <w:pPr>
        <w:ind w:left="720" w:hanging="360"/>
      </w:pPr>
      <w:rPr>
        <w:rFonts w:hint="default"/>
      </w:rPr>
    </w:lvl>
    <w:lvl w:ilvl="1">
      <w:start w:val="1"/>
      <w:numFmt w:val="none"/>
      <w:lvlText w:val="*"/>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A9214B8"/>
    <w:multiLevelType w:val="hybridMultilevel"/>
    <w:tmpl w:val="DD3CDF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13"/>
  </w:num>
  <w:num w:numId="5">
    <w:abstractNumId w:val="4"/>
  </w:num>
  <w:num w:numId="6">
    <w:abstractNumId w:val="8"/>
  </w:num>
  <w:num w:numId="7">
    <w:abstractNumId w:val="2"/>
  </w:num>
  <w:num w:numId="8">
    <w:abstractNumId w:val="3"/>
  </w:num>
  <w:num w:numId="9">
    <w:abstractNumId w:val="1"/>
  </w:num>
  <w:num w:numId="10">
    <w:abstractNumId w:val="10"/>
  </w:num>
  <w:num w:numId="11">
    <w:abstractNumId w:val="7"/>
  </w:num>
  <w:num w:numId="12">
    <w:abstractNumId w:val="9"/>
  </w:num>
  <w:num w:numId="13">
    <w:abstractNumId w:val="0"/>
  </w:num>
  <w:num w:numId="14">
    <w:abstractNumId w:val="14"/>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E90"/>
    <w:rsid w:val="00000698"/>
    <w:rsid w:val="000059E7"/>
    <w:rsid w:val="00031442"/>
    <w:rsid w:val="000365CC"/>
    <w:rsid w:val="00063874"/>
    <w:rsid w:val="00081A54"/>
    <w:rsid w:val="00081B1E"/>
    <w:rsid w:val="000F15A8"/>
    <w:rsid w:val="000F1DDB"/>
    <w:rsid w:val="00163F21"/>
    <w:rsid w:val="001814A9"/>
    <w:rsid w:val="00194C6D"/>
    <w:rsid w:val="001D6DFE"/>
    <w:rsid w:val="001E12D3"/>
    <w:rsid w:val="001F6DDC"/>
    <w:rsid w:val="001F7D35"/>
    <w:rsid w:val="00222401"/>
    <w:rsid w:val="00225993"/>
    <w:rsid w:val="0022645D"/>
    <w:rsid w:val="00226F35"/>
    <w:rsid w:val="00252D2E"/>
    <w:rsid w:val="00264A70"/>
    <w:rsid w:val="00282CEF"/>
    <w:rsid w:val="002B02BD"/>
    <w:rsid w:val="002E6357"/>
    <w:rsid w:val="002E6FD0"/>
    <w:rsid w:val="0030464F"/>
    <w:rsid w:val="00324167"/>
    <w:rsid w:val="00347032"/>
    <w:rsid w:val="0037134C"/>
    <w:rsid w:val="00383228"/>
    <w:rsid w:val="0044285A"/>
    <w:rsid w:val="00444CF4"/>
    <w:rsid w:val="004754D2"/>
    <w:rsid w:val="00485855"/>
    <w:rsid w:val="00494059"/>
    <w:rsid w:val="004C21C3"/>
    <w:rsid w:val="005303EC"/>
    <w:rsid w:val="00570C72"/>
    <w:rsid w:val="00576829"/>
    <w:rsid w:val="005A03A1"/>
    <w:rsid w:val="005A3156"/>
    <w:rsid w:val="005C65ED"/>
    <w:rsid w:val="005D72AE"/>
    <w:rsid w:val="005D7633"/>
    <w:rsid w:val="005E7423"/>
    <w:rsid w:val="005F7BE9"/>
    <w:rsid w:val="00605B9E"/>
    <w:rsid w:val="00616E90"/>
    <w:rsid w:val="00622701"/>
    <w:rsid w:val="00645C87"/>
    <w:rsid w:val="00664D9A"/>
    <w:rsid w:val="006804CA"/>
    <w:rsid w:val="00682FBE"/>
    <w:rsid w:val="006A4328"/>
    <w:rsid w:val="006A71DC"/>
    <w:rsid w:val="006C44C0"/>
    <w:rsid w:val="006E6C46"/>
    <w:rsid w:val="00762F16"/>
    <w:rsid w:val="007B2037"/>
    <w:rsid w:val="007B2E77"/>
    <w:rsid w:val="007F738D"/>
    <w:rsid w:val="00812B4A"/>
    <w:rsid w:val="008237EA"/>
    <w:rsid w:val="00823F1C"/>
    <w:rsid w:val="008268AA"/>
    <w:rsid w:val="008339FA"/>
    <w:rsid w:val="008405E1"/>
    <w:rsid w:val="00853CBF"/>
    <w:rsid w:val="00881F64"/>
    <w:rsid w:val="0089687B"/>
    <w:rsid w:val="008D2A46"/>
    <w:rsid w:val="008F63D1"/>
    <w:rsid w:val="0094490D"/>
    <w:rsid w:val="00965237"/>
    <w:rsid w:val="00973002"/>
    <w:rsid w:val="009A70BC"/>
    <w:rsid w:val="009C44E2"/>
    <w:rsid w:val="009C5A76"/>
    <w:rsid w:val="009E01A7"/>
    <w:rsid w:val="009E6DEB"/>
    <w:rsid w:val="009F469F"/>
    <w:rsid w:val="00A42DF8"/>
    <w:rsid w:val="00A56B9E"/>
    <w:rsid w:val="00A70460"/>
    <w:rsid w:val="00B8518A"/>
    <w:rsid w:val="00B86BCA"/>
    <w:rsid w:val="00B97671"/>
    <w:rsid w:val="00BD05FD"/>
    <w:rsid w:val="00BD2C8B"/>
    <w:rsid w:val="00C0118D"/>
    <w:rsid w:val="00C119DC"/>
    <w:rsid w:val="00C1410E"/>
    <w:rsid w:val="00C16E29"/>
    <w:rsid w:val="00C20CB8"/>
    <w:rsid w:val="00C3796D"/>
    <w:rsid w:val="00C9005C"/>
    <w:rsid w:val="00CC1B5F"/>
    <w:rsid w:val="00CF6318"/>
    <w:rsid w:val="00D10D5E"/>
    <w:rsid w:val="00D429F8"/>
    <w:rsid w:val="00DA1704"/>
    <w:rsid w:val="00DA5F3F"/>
    <w:rsid w:val="00E2091B"/>
    <w:rsid w:val="00E25DB9"/>
    <w:rsid w:val="00E8077F"/>
    <w:rsid w:val="00E86319"/>
    <w:rsid w:val="00E9575D"/>
    <w:rsid w:val="00EC7188"/>
    <w:rsid w:val="00F3042F"/>
    <w:rsid w:val="00F364E8"/>
    <w:rsid w:val="00F374BA"/>
    <w:rsid w:val="00F73F39"/>
    <w:rsid w:val="00F82266"/>
    <w:rsid w:val="00F973BD"/>
    <w:rsid w:val="00FC630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B9E362"/>
  <w15:chartTrackingRefBased/>
  <w15:docId w15:val="{0CF949C9-D680-6041-A629-95DD8B06A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C46"/>
    <w:pPr>
      <w:contextualSpacing/>
    </w:pPr>
  </w:style>
  <w:style w:type="paragraph" w:styleId="Heading1">
    <w:name w:val="heading 1"/>
    <w:basedOn w:val="Normal"/>
    <w:next w:val="Normal"/>
    <w:link w:val="Heading1Char"/>
    <w:uiPriority w:val="9"/>
    <w:qFormat/>
    <w:rsid w:val="001F7D35"/>
    <w:pPr>
      <w:keepNext/>
      <w:keepLines/>
      <w:spacing w:before="48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059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7BE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9DC"/>
    <w:pPr>
      <w:spacing w:before="240"/>
      <w:ind w:left="720"/>
      <w:contextualSpacing w:val="0"/>
    </w:pPr>
  </w:style>
  <w:style w:type="paragraph" w:styleId="Title">
    <w:name w:val="Title"/>
    <w:basedOn w:val="Normal"/>
    <w:next w:val="Normal"/>
    <w:link w:val="TitleChar"/>
    <w:uiPriority w:val="10"/>
    <w:qFormat/>
    <w:rsid w:val="00CC1B5F"/>
    <w:rPr>
      <w:rFonts w:asciiTheme="majorHAnsi" w:eastAsiaTheme="majorEastAsia" w:hAnsiTheme="majorHAnsi" w:cstheme="majorBidi"/>
      <w:color w:val="2F5496" w:themeColor="accent1" w:themeShade="BF"/>
      <w:spacing w:val="-10"/>
      <w:kern w:val="28"/>
      <w:sz w:val="56"/>
      <w:szCs w:val="56"/>
    </w:rPr>
  </w:style>
  <w:style w:type="character" w:customStyle="1" w:styleId="TitleChar">
    <w:name w:val="Title Char"/>
    <w:basedOn w:val="DefaultParagraphFont"/>
    <w:link w:val="Title"/>
    <w:uiPriority w:val="10"/>
    <w:rsid w:val="00CC1B5F"/>
    <w:rPr>
      <w:rFonts w:asciiTheme="majorHAnsi" w:eastAsiaTheme="majorEastAsia" w:hAnsiTheme="majorHAnsi" w:cstheme="majorBidi"/>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1F7D35"/>
    <w:rPr>
      <w:rFonts w:asciiTheme="majorHAnsi" w:eastAsiaTheme="majorEastAsia" w:hAnsiTheme="majorHAnsi" w:cstheme="majorBidi"/>
      <w:b/>
      <w:color w:val="2F5496" w:themeColor="accent1" w:themeShade="BF"/>
      <w:sz w:val="32"/>
      <w:szCs w:val="32"/>
    </w:rPr>
  </w:style>
  <w:style w:type="paragraph" w:styleId="Header">
    <w:name w:val="header"/>
    <w:basedOn w:val="Normal"/>
    <w:link w:val="HeaderChar"/>
    <w:uiPriority w:val="99"/>
    <w:unhideWhenUsed/>
    <w:rsid w:val="00EC7188"/>
    <w:pPr>
      <w:tabs>
        <w:tab w:val="center" w:pos="4536"/>
        <w:tab w:val="right" w:pos="9072"/>
      </w:tabs>
    </w:pPr>
  </w:style>
  <w:style w:type="character" w:customStyle="1" w:styleId="HeaderChar">
    <w:name w:val="Header Char"/>
    <w:basedOn w:val="DefaultParagraphFont"/>
    <w:link w:val="Header"/>
    <w:uiPriority w:val="99"/>
    <w:rsid w:val="00EC7188"/>
  </w:style>
  <w:style w:type="paragraph" w:styleId="Footer">
    <w:name w:val="footer"/>
    <w:basedOn w:val="Normal"/>
    <w:link w:val="FooterChar"/>
    <w:uiPriority w:val="99"/>
    <w:unhideWhenUsed/>
    <w:rsid w:val="00EC7188"/>
    <w:pPr>
      <w:tabs>
        <w:tab w:val="center" w:pos="4536"/>
        <w:tab w:val="right" w:pos="9072"/>
      </w:tabs>
    </w:pPr>
  </w:style>
  <w:style w:type="character" w:customStyle="1" w:styleId="FooterChar">
    <w:name w:val="Footer Char"/>
    <w:basedOn w:val="DefaultParagraphFont"/>
    <w:link w:val="Footer"/>
    <w:uiPriority w:val="99"/>
    <w:rsid w:val="00EC7188"/>
  </w:style>
  <w:style w:type="character" w:customStyle="1" w:styleId="SidfotEBK">
    <w:name w:val="Sidfot EBK"/>
    <w:basedOn w:val="DefaultParagraphFont"/>
    <w:uiPriority w:val="1"/>
    <w:qFormat/>
    <w:rsid w:val="00E25DB9"/>
    <w:rPr>
      <w:rFonts w:asciiTheme="majorHAnsi" w:hAnsiTheme="majorHAnsi"/>
      <w:sz w:val="20"/>
    </w:rPr>
  </w:style>
  <w:style w:type="paragraph" w:customStyle="1" w:styleId="punktlista-niv2">
    <w:name w:val="punktlista - nivå 2"/>
    <w:basedOn w:val="ListParagraph"/>
    <w:qFormat/>
    <w:rsid w:val="00C119DC"/>
    <w:pPr>
      <w:numPr>
        <w:ilvl w:val="1"/>
        <w:numId w:val="2"/>
      </w:numPr>
      <w:spacing w:before="0"/>
    </w:pPr>
    <w:rPr>
      <w:rFonts w:ascii="Times New Roman" w:eastAsia="Times New Roman" w:hAnsi="Times New Roman" w:cs="Times New Roman"/>
      <w:lang w:eastAsia="sv-SE"/>
    </w:rPr>
  </w:style>
  <w:style w:type="paragraph" w:customStyle="1" w:styleId="punktlista-niv1">
    <w:name w:val="punktlista - nivå 1"/>
    <w:basedOn w:val="ListParagraph"/>
    <w:qFormat/>
    <w:rsid w:val="00BD05FD"/>
    <w:pPr>
      <w:numPr>
        <w:numId w:val="1"/>
      </w:numPr>
      <w:spacing w:before="0"/>
      <w:ind w:left="714" w:hanging="357"/>
    </w:pPr>
    <w:rPr>
      <w:rFonts w:eastAsia="Times New Roman" w:cs="Times New Roman"/>
      <w:lang w:eastAsia="sv-SE"/>
    </w:rPr>
  </w:style>
  <w:style w:type="paragraph" w:styleId="BalloonText">
    <w:name w:val="Balloon Text"/>
    <w:basedOn w:val="Normal"/>
    <w:link w:val="BalloonTextChar"/>
    <w:uiPriority w:val="99"/>
    <w:semiHidden/>
    <w:unhideWhenUsed/>
    <w:rsid w:val="00081A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1A54"/>
    <w:rPr>
      <w:rFonts w:ascii="Times New Roman" w:hAnsi="Times New Roman" w:cs="Times New Roman"/>
      <w:sz w:val="18"/>
      <w:szCs w:val="18"/>
    </w:rPr>
  </w:style>
  <w:style w:type="table" w:styleId="TableGrid">
    <w:name w:val="Table Grid"/>
    <w:basedOn w:val="TableNormal"/>
    <w:uiPriority w:val="39"/>
    <w:rsid w:val="00264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xt">
    <w:name w:val="Tabelltext"/>
    <w:basedOn w:val="Normal"/>
    <w:qFormat/>
    <w:rsid w:val="00264A70"/>
    <w:rPr>
      <w:sz w:val="20"/>
    </w:rPr>
  </w:style>
  <w:style w:type="character" w:customStyle="1" w:styleId="Heading2Char">
    <w:name w:val="Heading 2 Char"/>
    <w:basedOn w:val="DefaultParagraphFont"/>
    <w:link w:val="Heading2"/>
    <w:uiPriority w:val="9"/>
    <w:rsid w:val="000059E7"/>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3796D"/>
    <w:rPr>
      <w:color w:val="0563C1" w:themeColor="hyperlink"/>
      <w:u w:val="single"/>
    </w:rPr>
  </w:style>
  <w:style w:type="character" w:customStyle="1" w:styleId="UnresolvedMention">
    <w:name w:val="Unresolved Mention"/>
    <w:basedOn w:val="DefaultParagraphFont"/>
    <w:uiPriority w:val="99"/>
    <w:rsid w:val="00C3796D"/>
    <w:rPr>
      <w:color w:val="605E5C"/>
      <w:shd w:val="clear" w:color="auto" w:fill="E1DFDD"/>
    </w:rPr>
  </w:style>
  <w:style w:type="character" w:styleId="FollowedHyperlink">
    <w:name w:val="FollowedHyperlink"/>
    <w:basedOn w:val="DefaultParagraphFont"/>
    <w:uiPriority w:val="99"/>
    <w:semiHidden/>
    <w:unhideWhenUsed/>
    <w:rsid w:val="00C3796D"/>
    <w:rPr>
      <w:color w:val="954F72" w:themeColor="followedHyperlink"/>
      <w:u w:val="single"/>
    </w:rPr>
  </w:style>
  <w:style w:type="paragraph" w:styleId="TOCHeading">
    <w:name w:val="TOC Heading"/>
    <w:basedOn w:val="Heading1"/>
    <w:next w:val="Normal"/>
    <w:uiPriority w:val="39"/>
    <w:unhideWhenUsed/>
    <w:qFormat/>
    <w:rsid w:val="005C65ED"/>
    <w:pPr>
      <w:spacing w:line="276" w:lineRule="auto"/>
      <w:contextualSpacing w:val="0"/>
      <w:outlineLvl w:val="9"/>
    </w:pPr>
    <w:rPr>
      <w:bCs/>
      <w:sz w:val="28"/>
      <w:szCs w:val="28"/>
      <w:lang w:eastAsia="sv-SE"/>
    </w:rPr>
  </w:style>
  <w:style w:type="paragraph" w:styleId="TOC1">
    <w:name w:val="toc 1"/>
    <w:basedOn w:val="Normal"/>
    <w:next w:val="Normal"/>
    <w:autoRedefine/>
    <w:uiPriority w:val="39"/>
    <w:unhideWhenUsed/>
    <w:rsid w:val="00A42DF8"/>
    <w:pPr>
      <w:spacing w:before="240" w:after="120"/>
    </w:pPr>
    <w:rPr>
      <w:rFonts w:cstheme="minorHAnsi"/>
      <w:b/>
      <w:bCs/>
      <w:color w:val="2F5496" w:themeColor="accent1" w:themeShade="BF"/>
      <w:sz w:val="20"/>
      <w:szCs w:val="20"/>
    </w:rPr>
  </w:style>
  <w:style w:type="paragraph" w:styleId="TOC2">
    <w:name w:val="toc 2"/>
    <w:basedOn w:val="Normal"/>
    <w:next w:val="Normal"/>
    <w:autoRedefine/>
    <w:uiPriority w:val="39"/>
    <w:unhideWhenUsed/>
    <w:rsid w:val="005E7423"/>
    <w:pPr>
      <w:spacing w:before="120"/>
      <w:ind w:left="240"/>
    </w:pPr>
    <w:rPr>
      <w:rFonts w:cstheme="minorHAnsi"/>
      <w:iCs/>
      <w:color w:val="2F5496" w:themeColor="accent1" w:themeShade="BF"/>
      <w:sz w:val="20"/>
      <w:szCs w:val="20"/>
    </w:rPr>
  </w:style>
  <w:style w:type="paragraph" w:styleId="TOC3">
    <w:name w:val="toc 3"/>
    <w:basedOn w:val="Normal"/>
    <w:next w:val="Normal"/>
    <w:autoRedefine/>
    <w:uiPriority w:val="39"/>
    <w:unhideWhenUsed/>
    <w:rsid w:val="00F82266"/>
    <w:pPr>
      <w:ind w:left="480"/>
    </w:pPr>
    <w:rPr>
      <w:rFonts w:cstheme="minorHAnsi"/>
      <w:color w:val="2F5496" w:themeColor="accent1" w:themeShade="BF"/>
      <w:sz w:val="20"/>
      <w:szCs w:val="20"/>
    </w:rPr>
  </w:style>
  <w:style w:type="paragraph" w:styleId="TOC4">
    <w:name w:val="toc 4"/>
    <w:basedOn w:val="Normal"/>
    <w:next w:val="Normal"/>
    <w:autoRedefine/>
    <w:uiPriority w:val="39"/>
    <w:semiHidden/>
    <w:unhideWhenUsed/>
    <w:rsid w:val="005C65ED"/>
    <w:pPr>
      <w:ind w:left="720"/>
    </w:pPr>
    <w:rPr>
      <w:rFonts w:cstheme="minorHAnsi"/>
      <w:sz w:val="20"/>
      <w:szCs w:val="20"/>
    </w:rPr>
  </w:style>
  <w:style w:type="paragraph" w:styleId="TOC5">
    <w:name w:val="toc 5"/>
    <w:basedOn w:val="Normal"/>
    <w:next w:val="Normal"/>
    <w:autoRedefine/>
    <w:uiPriority w:val="39"/>
    <w:semiHidden/>
    <w:unhideWhenUsed/>
    <w:rsid w:val="005C65ED"/>
    <w:pPr>
      <w:ind w:left="960"/>
    </w:pPr>
    <w:rPr>
      <w:rFonts w:cstheme="minorHAnsi"/>
      <w:sz w:val="20"/>
      <w:szCs w:val="20"/>
    </w:rPr>
  </w:style>
  <w:style w:type="paragraph" w:styleId="TOC6">
    <w:name w:val="toc 6"/>
    <w:basedOn w:val="Normal"/>
    <w:next w:val="Normal"/>
    <w:autoRedefine/>
    <w:uiPriority w:val="39"/>
    <w:semiHidden/>
    <w:unhideWhenUsed/>
    <w:rsid w:val="005C65ED"/>
    <w:pPr>
      <w:ind w:left="1200"/>
    </w:pPr>
    <w:rPr>
      <w:rFonts w:cstheme="minorHAnsi"/>
      <w:sz w:val="20"/>
      <w:szCs w:val="20"/>
    </w:rPr>
  </w:style>
  <w:style w:type="paragraph" w:styleId="TOC7">
    <w:name w:val="toc 7"/>
    <w:basedOn w:val="Normal"/>
    <w:next w:val="Normal"/>
    <w:autoRedefine/>
    <w:uiPriority w:val="39"/>
    <w:semiHidden/>
    <w:unhideWhenUsed/>
    <w:rsid w:val="005C65ED"/>
    <w:pPr>
      <w:ind w:left="1440"/>
    </w:pPr>
    <w:rPr>
      <w:rFonts w:cstheme="minorHAnsi"/>
      <w:sz w:val="20"/>
      <w:szCs w:val="20"/>
    </w:rPr>
  </w:style>
  <w:style w:type="paragraph" w:styleId="TOC8">
    <w:name w:val="toc 8"/>
    <w:basedOn w:val="Normal"/>
    <w:next w:val="Normal"/>
    <w:autoRedefine/>
    <w:uiPriority w:val="39"/>
    <w:semiHidden/>
    <w:unhideWhenUsed/>
    <w:rsid w:val="005C65ED"/>
    <w:pPr>
      <w:ind w:left="1680"/>
    </w:pPr>
    <w:rPr>
      <w:rFonts w:cstheme="minorHAnsi"/>
      <w:sz w:val="20"/>
      <w:szCs w:val="20"/>
    </w:rPr>
  </w:style>
  <w:style w:type="paragraph" w:styleId="TOC9">
    <w:name w:val="toc 9"/>
    <w:basedOn w:val="Normal"/>
    <w:next w:val="Normal"/>
    <w:autoRedefine/>
    <w:uiPriority w:val="39"/>
    <w:semiHidden/>
    <w:unhideWhenUsed/>
    <w:rsid w:val="005C65ED"/>
    <w:pPr>
      <w:ind w:left="1920"/>
    </w:pPr>
    <w:rPr>
      <w:rFonts w:cstheme="minorHAnsi"/>
      <w:sz w:val="20"/>
      <w:szCs w:val="20"/>
    </w:rPr>
  </w:style>
  <w:style w:type="character" w:customStyle="1" w:styleId="Heading3Char">
    <w:name w:val="Heading 3 Char"/>
    <w:basedOn w:val="DefaultParagraphFont"/>
    <w:link w:val="Heading3"/>
    <w:uiPriority w:val="9"/>
    <w:rsid w:val="005F7BE9"/>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70C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468512">
      <w:bodyDiv w:val="1"/>
      <w:marLeft w:val="0"/>
      <w:marRight w:val="0"/>
      <w:marTop w:val="0"/>
      <w:marBottom w:val="0"/>
      <w:divBdr>
        <w:top w:val="none" w:sz="0" w:space="0" w:color="auto"/>
        <w:left w:val="none" w:sz="0" w:space="0" w:color="auto"/>
        <w:bottom w:val="none" w:sz="0" w:space="0" w:color="auto"/>
        <w:right w:val="none" w:sz="0" w:space="0" w:color="auto"/>
      </w:divBdr>
    </w:div>
    <w:div w:id="428890478">
      <w:bodyDiv w:val="1"/>
      <w:marLeft w:val="0"/>
      <w:marRight w:val="0"/>
      <w:marTop w:val="0"/>
      <w:marBottom w:val="0"/>
      <w:divBdr>
        <w:top w:val="none" w:sz="0" w:space="0" w:color="auto"/>
        <w:left w:val="none" w:sz="0" w:space="0" w:color="auto"/>
        <w:bottom w:val="none" w:sz="0" w:space="0" w:color="auto"/>
        <w:right w:val="none" w:sz="0" w:space="0" w:color="auto"/>
      </w:divBdr>
    </w:div>
    <w:div w:id="1602445157">
      <w:bodyDiv w:val="1"/>
      <w:marLeft w:val="0"/>
      <w:marRight w:val="0"/>
      <w:marTop w:val="0"/>
      <w:marBottom w:val="0"/>
      <w:divBdr>
        <w:top w:val="none" w:sz="0" w:space="0" w:color="auto"/>
        <w:left w:val="none" w:sz="0" w:space="0" w:color="auto"/>
        <w:bottom w:val="none" w:sz="0" w:space="0" w:color="auto"/>
        <w:right w:val="none" w:sz="0" w:space="0" w:color="auto"/>
      </w:divBdr>
    </w:div>
    <w:div w:id="202848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D7F35E73066E45AE10272928720379" ma:contentTypeVersion="13" ma:contentTypeDescription="Create a new document." ma:contentTypeScope="" ma:versionID="2a68112ee2007ce2e5978f81a4bd4401">
  <xsd:schema xmlns:xsd="http://www.w3.org/2001/XMLSchema" xmlns:xs="http://www.w3.org/2001/XMLSchema" xmlns:p="http://schemas.microsoft.com/office/2006/metadata/properties" xmlns:ns3="21f1b9a1-a14a-4bc7-a26e-d14c8d65680a" xmlns:ns4="0cda97dd-bf56-4b25-803c-e11c3bd59e65" xmlns:ns5="b4e20bdc-95d2-4940-95e9-3fb35a9dac47" targetNamespace="http://schemas.microsoft.com/office/2006/metadata/properties" ma:root="true" ma:fieldsID="2aa3d5a4b8ea0626a485722a39db4f08" ns3:_="" ns4:_="" ns5:_="">
    <xsd:import namespace="21f1b9a1-a14a-4bc7-a26e-d14c8d65680a"/>
    <xsd:import namespace="0cda97dd-bf56-4b25-803c-e11c3bd59e65"/>
    <xsd:import namespace="b4e20bdc-95d2-4940-95e9-3fb35a9dac47"/>
    <xsd:element name="properties">
      <xsd:complexType>
        <xsd:sequence>
          <xsd:element name="documentManagement">
            <xsd:complexType>
              <xsd:all>
                <xsd:element ref="ns3:Description_x0020__x0028_doc_x0029_" minOccurs="0"/>
                <xsd:element ref="ns3:m7b91fbce3df4f5da115d1433180bceb" minOccurs="0"/>
                <xsd:element ref="ns3:TaxCatchAll" minOccurs="0"/>
                <xsd:element ref="ns3:TaxCatchAllLabel" minOccurs="0"/>
                <xsd:element ref="ns3:jfd51d9e2b464e40b8a7b13280b9089c" minOccurs="0"/>
                <xsd:element ref="ns3:e16ca6858a6d4e1eb1b2576b3483cc38" minOccurs="0"/>
                <xsd:element ref="ns3:cb7384e601db497bbb88b8939feae4db" minOccurs="0"/>
                <xsd:element ref="ns3:Sensitivity_x0020_level" minOccurs="0"/>
                <xsd:element ref="ns4:SharedWithUsers"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5:MediaServiceEventHashCode" minOccurs="0"/>
                <xsd:element ref="ns5:MediaServiceGenerationTime"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f1b9a1-a14a-4bc7-a26e-d14c8d65680a" elementFormDefault="qualified">
    <xsd:import namespace="http://schemas.microsoft.com/office/2006/documentManagement/types"/>
    <xsd:import namespace="http://schemas.microsoft.com/office/infopath/2007/PartnerControls"/>
    <xsd:element name="Description_x0020__x0028_doc_x0029_" ma:index="8" nillable="true" ma:displayName="Description (doc)" ma:description="Describes the content of this document." ma:internalName="Description_x0020__x0028_doc_x0029_">
      <xsd:simpleType>
        <xsd:restriction base="dms:Note">
          <xsd:maxLength value="255"/>
        </xsd:restriction>
      </xsd:simpleType>
    </xsd:element>
    <xsd:element name="m7b91fbce3df4f5da115d1433180bceb" ma:index="9" nillable="true" ma:taxonomy="true" ma:internalName="m7b91fbce3df4f5da115d1433180bceb" ma:taxonomyFieldName="Document_x0020_type" ma:displayName="Document type" ma:readOnly="false" ma:default="" ma:fieldId="{67b91fbc-e3df-4f5d-a115-d1433180bceb}" ma:taxonomyMulti="true" ma:sspId="000e2059-5ee7-47e9-8d7c-e5c5b9f97e02" ma:termSetId="b41fe23d-2ab6-46db-841a-cbc15ff164f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be4ef22-ab5f-4a94-8def-ab3129cf3548}" ma:internalName="TaxCatchAll" ma:showField="CatchAllData" ma:web="0cda97dd-bf56-4b25-803c-e11c3bd59e6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be4ef22-ab5f-4a94-8def-ab3129cf3548}" ma:internalName="TaxCatchAllLabel" ma:readOnly="true" ma:showField="CatchAllDataLabel" ma:web="0cda97dd-bf56-4b25-803c-e11c3bd59e65">
      <xsd:complexType>
        <xsd:complexContent>
          <xsd:extension base="dms:MultiChoiceLookup">
            <xsd:sequence>
              <xsd:element name="Value" type="dms:Lookup" maxOccurs="unbounded" minOccurs="0" nillable="true"/>
            </xsd:sequence>
          </xsd:extension>
        </xsd:complexContent>
      </xsd:complexType>
    </xsd:element>
    <xsd:element name="jfd51d9e2b464e40b8a7b13280b9089c" ma:index="13" nillable="true" ma:taxonomy="true" ma:internalName="jfd51d9e2b464e40b8a7b13280b9089c" ma:taxonomyFieldName="Community" ma:displayName="Community" ma:readOnly="false" ma:default="" ma:fieldId="{3fd51d9e-2b46-4e40-b8a7-b13280b9089c}" ma:taxonomyMulti="true" ma:sspId="000e2059-5ee7-47e9-8d7c-e5c5b9f97e02" ma:termSetId="cbff4a31-9767-48d3-9f7e-7d5fae8965aa" ma:anchorId="00000000-0000-0000-0000-000000000000" ma:open="false" ma:isKeyword="false">
      <xsd:complexType>
        <xsd:sequence>
          <xsd:element ref="pc:Terms" minOccurs="0" maxOccurs="1"/>
        </xsd:sequence>
      </xsd:complexType>
    </xsd:element>
    <xsd:element name="e16ca6858a6d4e1eb1b2576b3483cc38" ma:index="15" nillable="true" ma:taxonomy="true" ma:internalName="e16ca6858a6d4e1eb1b2576b3483cc38" ma:taxonomyFieldName="Steria_x0020_location" ma:displayName="Steria location" ma:readOnly="false" ma:default="" ma:fieldId="{e16ca685-8a6d-4e1e-b1b2-576b3483cc38}" ma:taxonomyMulti="true" ma:sspId="000e2059-5ee7-47e9-8d7c-e5c5b9f97e02" ma:termSetId="06fb51a1-70d9-4608-80ae-c46ce699b39a" ma:anchorId="00000000-0000-0000-0000-000000000000" ma:open="false" ma:isKeyword="false">
      <xsd:complexType>
        <xsd:sequence>
          <xsd:element ref="pc:Terms" minOccurs="0" maxOccurs="1"/>
        </xsd:sequence>
      </xsd:complexType>
    </xsd:element>
    <xsd:element name="cb7384e601db497bbb88b8939feae4db" ma:index="17" nillable="true" ma:taxonomy="true" ma:internalName="cb7384e601db497bbb88b8939feae4db" ma:taxonomyFieldName="Languages" ma:displayName="Languages" ma:readOnly="false" ma:default="" ma:fieldId="{cb7384e6-01db-497b-bb88-b8939feae4db}" ma:taxonomyMulti="true" ma:sspId="000e2059-5ee7-47e9-8d7c-e5c5b9f97e02" ma:termSetId="5d5e187e-ca10-44f3-ac34-13e5ac42fd40" ma:anchorId="00000000-0000-0000-0000-000000000000" ma:open="false" ma:isKeyword="false">
      <xsd:complexType>
        <xsd:sequence>
          <xsd:element ref="pc:Terms" minOccurs="0" maxOccurs="1"/>
        </xsd:sequence>
      </xsd:complexType>
    </xsd:element>
    <xsd:element name="Sensitivity_x0020_level" ma:index="19" nillable="true" ma:displayName="Sensitivity level" ma:description="Choose the sensitivity level of your document." ma:format="Dropdown" ma:hidden="true" ma:internalName="Sensitivity_x0020_level" ma:readOnly="false">
      <xsd:simpleType>
        <xsd:restriction base="dms:Choice">
          <xsd:enumeration value="Open - None or Public"/>
          <xsd:enumeration value="Level 1 - For internal use only"/>
          <xsd:enumeration value="Level 2 - In confidence"/>
          <xsd:enumeration value="Level 3 - In strictest confidence"/>
        </xsd:restriction>
      </xsd:simpleType>
    </xsd:element>
  </xsd:schema>
  <xsd:schema xmlns:xsd="http://www.w3.org/2001/XMLSchema" xmlns:xs="http://www.w3.org/2001/XMLSchema" xmlns:dms="http://schemas.microsoft.com/office/2006/documentManagement/types" xmlns:pc="http://schemas.microsoft.com/office/infopath/2007/PartnerControls" targetNamespace="0cda97dd-bf56-4b25-803c-e11c3bd59e65"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20bdc-95d2-4940-95e9-3fb35a9dac47" elementFormDefault="qualified">
    <xsd:import namespace="http://schemas.microsoft.com/office/2006/documentManagement/types"/>
    <xsd:import namespace="http://schemas.microsoft.com/office/infopath/2007/PartnerControls"/>
    <xsd:element name="MediaServiceAutoTags" ma:index="23" nillable="true" ma:displayName="MediaServiceAutoTags" ma:internalName="MediaServiceAutoTags"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00e2059-5ee7-47e9-8d7c-e5c5b9f97e02"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1f1b9a1-a14a-4bc7-a26e-d14c8d65680a"/>
    <Description_x0020__x0028_doc_x0029_ xmlns="21f1b9a1-a14a-4bc7-a26e-d14c8d65680a" xsi:nil="true"/>
    <jfd51d9e2b464e40b8a7b13280b9089c xmlns="21f1b9a1-a14a-4bc7-a26e-d14c8d65680a">
      <Terms xmlns="http://schemas.microsoft.com/office/infopath/2007/PartnerControls"/>
    </jfd51d9e2b464e40b8a7b13280b9089c>
    <Sensitivity_x0020_level xmlns="21f1b9a1-a14a-4bc7-a26e-d14c8d65680a" xsi:nil="true"/>
    <m7b91fbce3df4f5da115d1433180bceb xmlns="21f1b9a1-a14a-4bc7-a26e-d14c8d65680a">
      <Terms xmlns="http://schemas.microsoft.com/office/infopath/2007/PartnerControls"/>
    </m7b91fbce3df4f5da115d1433180bceb>
    <e16ca6858a6d4e1eb1b2576b3483cc38 xmlns="21f1b9a1-a14a-4bc7-a26e-d14c8d65680a">
      <Terms xmlns="http://schemas.microsoft.com/office/infopath/2007/PartnerControls"/>
    </e16ca6858a6d4e1eb1b2576b3483cc38>
    <cb7384e601db497bbb88b8939feae4db xmlns="21f1b9a1-a14a-4bc7-a26e-d14c8d65680a">
      <Terms xmlns="http://schemas.microsoft.com/office/infopath/2007/PartnerControls"/>
    </cb7384e601db497bbb88b8939feae4db>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5E482-0403-4026-9D65-E3FFB7C3F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f1b9a1-a14a-4bc7-a26e-d14c8d65680a"/>
    <ds:schemaRef ds:uri="0cda97dd-bf56-4b25-803c-e11c3bd59e65"/>
    <ds:schemaRef ds:uri="b4e20bdc-95d2-4940-95e9-3fb35a9da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E5737D-8EBE-4A66-981D-805B80935CB5}">
  <ds:schemaRefs>
    <ds:schemaRef ds:uri="Microsoft.SharePoint.Taxonomy.ContentTypeSync"/>
  </ds:schemaRefs>
</ds:datastoreItem>
</file>

<file path=customXml/itemProps3.xml><?xml version="1.0" encoding="utf-8"?>
<ds:datastoreItem xmlns:ds="http://schemas.openxmlformats.org/officeDocument/2006/customXml" ds:itemID="{82CCD0BB-9F53-4FC4-8F95-22BD5D913E3D}">
  <ds:schemaRefs>
    <ds:schemaRef ds:uri="http://schemas.microsoft.com/sharepoint/v3/contenttype/forms"/>
  </ds:schemaRefs>
</ds:datastoreItem>
</file>

<file path=customXml/itemProps4.xml><?xml version="1.0" encoding="utf-8"?>
<ds:datastoreItem xmlns:ds="http://schemas.openxmlformats.org/officeDocument/2006/customXml" ds:itemID="{6F396403-77C9-4BBA-9880-9A1166B217AA}">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b4e20bdc-95d2-4940-95e9-3fb35a9dac47"/>
    <ds:schemaRef ds:uri="http://purl.org/dc/elements/1.1/"/>
    <ds:schemaRef ds:uri="http://schemas.microsoft.com/office/2006/metadata/properties"/>
    <ds:schemaRef ds:uri="0cda97dd-bf56-4b25-803c-e11c3bd59e65"/>
    <ds:schemaRef ds:uri="21f1b9a1-a14a-4bc7-a26e-d14c8d65680a"/>
    <ds:schemaRef ds:uri="http://www.w3.org/XML/1998/namespace"/>
    <ds:schemaRef ds:uri="http://purl.org/dc/dcmitype/"/>
  </ds:schemaRefs>
</ds:datastoreItem>
</file>

<file path=customXml/itemProps5.xml><?xml version="1.0" encoding="utf-8"?>
<ds:datastoreItem xmlns:ds="http://schemas.openxmlformats.org/officeDocument/2006/customXml" ds:itemID="{1403A68E-6D13-49FA-A2F5-5DE187FEB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17</Pages>
  <Words>3227</Words>
  <Characters>17104</Characters>
  <Application>Microsoft Office Word</Application>
  <DocSecurity>0</DocSecurity>
  <Lines>142</Lines>
  <Paragraphs>40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Stadgar Edsbergs Båtklubb - EBK</vt:lpstr>
      <vt:lpstr>Stadgar Edsbergs Båtklubb - EBK</vt:lpstr>
    </vt:vector>
  </TitlesOfParts>
  <Manager/>
  <Company/>
  <LinksUpToDate>false</LinksUpToDate>
  <CharactersWithSpaces>20291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Stadgar Edsbergs Båtklubb - EBK</dc:title>
  <dc:subject/>
  <dc:creator>Jan Fröjd</dc:creator>
  <cp:keywords/>
  <dc:description/>
  <cp:lastModifiedBy>LITTMARCK Mari</cp:lastModifiedBy>
  <cp:revision>3</cp:revision>
  <cp:lastPrinted>2019-05-20T07:08:00Z</cp:lastPrinted>
  <dcterms:created xsi:type="dcterms:W3CDTF">2019-09-07T10:19:00Z</dcterms:created>
  <dcterms:modified xsi:type="dcterms:W3CDTF">2019-09-07T11:11:00Z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0x010100D6D7F35E73066E45AE10272928720379</vt:lpwstr>
  </property>
</Properties>
</file>